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1E12" w14:textId="77777777" w:rsidR="00B8548C" w:rsidRDefault="00B8548C" w:rsidP="0027516C">
      <w:pPr>
        <w:pStyle w:val="NoSpacing"/>
        <w:spacing w:before="120"/>
        <w:rPr>
          <w:rFonts w:ascii="Calibri Light" w:hAnsi="Calibri Light"/>
          <w:sz w:val="32"/>
        </w:rPr>
      </w:pPr>
    </w:p>
    <w:p w14:paraId="48972C99" w14:textId="1B4EE2A6" w:rsidR="00B8548C" w:rsidRPr="00E42534" w:rsidRDefault="002C2C01" w:rsidP="0027516C">
      <w:pPr>
        <w:pStyle w:val="NoSpacing"/>
        <w:spacing w:before="120"/>
        <w:rPr>
          <w:sz w:val="32"/>
        </w:rPr>
      </w:pPr>
      <w:r>
        <w:rPr>
          <w:sz w:val="32"/>
        </w:rPr>
        <w:t xml:space="preserve">Summary of </w:t>
      </w:r>
      <w:r w:rsidR="00E42534">
        <w:rPr>
          <w:sz w:val="32"/>
        </w:rPr>
        <w:t>Open House 2 – SR 522</w:t>
      </w:r>
      <w:r w:rsidR="00BB05A1">
        <w:rPr>
          <w:sz w:val="32"/>
        </w:rPr>
        <w:t xml:space="preserve"> (Ballinger Way)</w:t>
      </w:r>
    </w:p>
    <w:p w14:paraId="1A8EEC54" w14:textId="77777777" w:rsidR="002533FF" w:rsidRDefault="002533FF" w:rsidP="0027516C">
      <w:pPr>
        <w:pStyle w:val="m8402208689670532334msonospacing"/>
        <w:shd w:val="clear" w:color="auto" w:fill="FFFFFF"/>
        <w:spacing w:before="0" w:beforeAutospacing="0" w:after="0" w:afterAutospacing="0"/>
        <w:rPr>
          <w:rFonts w:asciiTheme="minorHAnsi" w:hAnsiTheme="minorHAnsi"/>
          <w:color w:val="222222"/>
          <w:sz w:val="22"/>
          <w:szCs w:val="22"/>
        </w:rPr>
      </w:pPr>
    </w:p>
    <w:p w14:paraId="7B09E45E" w14:textId="77777777" w:rsidR="004A6815" w:rsidRPr="00D33E86" w:rsidRDefault="004A6815" w:rsidP="0027516C">
      <w:pPr>
        <w:pStyle w:val="m8402208689670532334msonospacing"/>
        <w:shd w:val="clear" w:color="auto" w:fill="FFFFFF"/>
        <w:spacing w:before="0" w:beforeAutospacing="0" w:after="0" w:afterAutospacing="0"/>
        <w:rPr>
          <w:rFonts w:ascii="Calibri" w:hAnsi="Calibri"/>
          <w:b/>
          <w:color w:val="222222"/>
          <w:sz w:val="28"/>
          <w:szCs w:val="28"/>
        </w:rPr>
      </w:pPr>
      <w:r w:rsidRPr="00D33E86">
        <w:rPr>
          <w:rFonts w:ascii="Calibri" w:hAnsi="Calibri"/>
          <w:b/>
          <w:color w:val="222222"/>
          <w:sz w:val="28"/>
          <w:szCs w:val="28"/>
        </w:rPr>
        <w:t>Meeting Details</w:t>
      </w:r>
    </w:p>
    <w:p w14:paraId="0159A2C3" w14:textId="552564B9" w:rsidR="003B71CB" w:rsidRPr="006F1546" w:rsidRDefault="003B71CB" w:rsidP="0027516C">
      <w:pPr>
        <w:pStyle w:val="NoSpacing"/>
        <w:rPr>
          <w:rFonts w:ascii="Calibri" w:hAnsi="Calibri"/>
        </w:rPr>
      </w:pPr>
      <w:r w:rsidRPr="006F1546">
        <w:rPr>
          <w:rFonts w:ascii="Calibri" w:hAnsi="Calibri"/>
        </w:rPr>
        <w:t>November 14</w:t>
      </w:r>
      <w:r w:rsidR="005C3149">
        <w:rPr>
          <w:rFonts w:ascii="Calibri" w:hAnsi="Calibri"/>
        </w:rPr>
        <w:t xml:space="preserve">, </w:t>
      </w:r>
      <w:r>
        <w:rPr>
          <w:rFonts w:ascii="Calibri" w:hAnsi="Calibri"/>
        </w:rPr>
        <w:t>6 - 8</w:t>
      </w:r>
      <w:r w:rsidRPr="006F1546">
        <w:rPr>
          <w:rFonts w:ascii="Calibri" w:hAnsi="Calibri"/>
        </w:rPr>
        <w:t xml:space="preserve"> pm</w:t>
      </w:r>
    </w:p>
    <w:p w14:paraId="66C5CB43" w14:textId="77777777" w:rsidR="003B71CB" w:rsidRPr="006F1546" w:rsidRDefault="003B71CB" w:rsidP="0027516C">
      <w:pPr>
        <w:pStyle w:val="NoSpacing"/>
        <w:rPr>
          <w:rFonts w:ascii="Calibri" w:hAnsi="Calibri"/>
        </w:rPr>
      </w:pPr>
      <w:r w:rsidRPr="006F1546">
        <w:rPr>
          <w:rFonts w:ascii="Calibri" w:hAnsi="Calibri"/>
        </w:rPr>
        <w:t>​Lake Forest Park City Hall Council Chambers</w:t>
      </w:r>
    </w:p>
    <w:p w14:paraId="36F8CEE4" w14:textId="4D13B18F" w:rsidR="003B71CB" w:rsidRPr="00685EE4" w:rsidRDefault="003B71CB" w:rsidP="0027516C">
      <w:pPr>
        <w:pStyle w:val="m8402208689670532334msonospacing"/>
        <w:shd w:val="clear" w:color="auto" w:fill="FFFFFF"/>
        <w:spacing w:before="0" w:beforeAutospacing="0" w:after="0" w:afterAutospacing="0"/>
        <w:rPr>
          <w:rFonts w:ascii="Calibri" w:eastAsiaTheme="minorHAnsi" w:hAnsi="Calibri" w:cstheme="minorBidi"/>
          <w:sz w:val="22"/>
          <w:szCs w:val="22"/>
        </w:rPr>
      </w:pPr>
      <w:r w:rsidRPr="00685EE4">
        <w:rPr>
          <w:rFonts w:ascii="Calibri" w:eastAsiaTheme="minorHAnsi" w:hAnsi="Calibri" w:cstheme="minorBidi"/>
          <w:sz w:val="22"/>
          <w:szCs w:val="22"/>
        </w:rPr>
        <w:t>17425 Ballinger Way NE</w:t>
      </w:r>
    </w:p>
    <w:p w14:paraId="51FEDC66" w14:textId="77777777" w:rsidR="004A6815" w:rsidRDefault="004A6815" w:rsidP="0027516C">
      <w:pPr>
        <w:pStyle w:val="m8402208689670532334msonospacing"/>
        <w:shd w:val="clear" w:color="auto" w:fill="FFFFFF"/>
        <w:spacing w:before="0" w:beforeAutospacing="0" w:after="0" w:afterAutospacing="0"/>
        <w:rPr>
          <w:rFonts w:ascii="Calibri" w:hAnsi="Calibri"/>
          <w:color w:val="222222"/>
          <w:sz w:val="28"/>
          <w:szCs w:val="28"/>
        </w:rPr>
      </w:pPr>
    </w:p>
    <w:p w14:paraId="6C48BA85" w14:textId="0D77B669" w:rsidR="00BE1C50" w:rsidRPr="002011E9" w:rsidRDefault="00646B7C" w:rsidP="0027516C">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Meeting Purpose</w:t>
      </w:r>
    </w:p>
    <w:p w14:paraId="35A3B574" w14:textId="77777777" w:rsidR="0043414C" w:rsidRDefault="0048274E" w:rsidP="0048274E">
      <w:pPr>
        <w:pStyle w:val="Body"/>
        <w:spacing w:line="240" w:lineRule="auto"/>
        <w:rPr>
          <w:rFonts w:ascii="Calibri" w:hAnsi="Calibri" w:cstheme="minorBidi"/>
          <w:color w:val="auto"/>
          <w:sz w:val="22"/>
          <w:szCs w:val="22"/>
        </w:rPr>
      </w:pPr>
      <w:r>
        <w:rPr>
          <w:rFonts w:ascii="Calibri" w:hAnsi="Calibri" w:cstheme="minorBidi"/>
          <w:color w:val="auto"/>
          <w:sz w:val="22"/>
          <w:szCs w:val="22"/>
        </w:rPr>
        <w:t>The purpose of the second public Open House was to hear</w:t>
      </w:r>
      <w:r w:rsidRPr="004D3CD1">
        <w:rPr>
          <w:rFonts w:ascii="Calibri" w:hAnsi="Calibri" w:cstheme="minorBidi"/>
          <w:color w:val="auto"/>
          <w:sz w:val="22"/>
          <w:szCs w:val="22"/>
        </w:rPr>
        <w:t xml:space="preserve"> community feedback on</w:t>
      </w:r>
    </w:p>
    <w:p w14:paraId="268651BE" w14:textId="6E821548" w:rsidR="0043414C" w:rsidRDefault="006F7680" w:rsidP="0043414C">
      <w:pPr>
        <w:pStyle w:val="Body"/>
        <w:numPr>
          <w:ilvl w:val="0"/>
          <w:numId w:val="26"/>
        </w:numPr>
        <w:spacing w:line="240" w:lineRule="auto"/>
        <w:rPr>
          <w:rFonts w:ascii="Calibri" w:hAnsi="Calibri" w:cstheme="minorBidi"/>
          <w:color w:val="auto"/>
          <w:sz w:val="22"/>
          <w:szCs w:val="22"/>
        </w:rPr>
      </w:pPr>
      <w:r>
        <w:rPr>
          <w:rFonts w:ascii="Calibri" w:hAnsi="Calibri" w:cstheme="minorBidi"/>
          <w:color w:val="auto"/>
          <w:sz w:val="22"/>
          <w:szCs w:val="22"/>
        </w:rPr>
        <w:t>Access control and c</w:t>
      </w:r>
      <w:r w:rsidR="0048274E" w:rsidRPr="004D3CD1">
        <w:rPr>
          <w:rFonts w:ascii="Calibri" w:hAnsi="Calibri" w:cstheme="minorBidi"/>
          <w:color w:val="auto"/>
          <w:sz w:val="22"/>
          <w:szCs w:val="22"/>
        </w:rPr>
        <w:t>ross-sec</w:t>
      </w:r>
      <w:r w:rsidR="0048274E">
        <w:rPr>
          <w:rFonts w:ascii="Calibri" w:hAnsi="Calibri" w:cstheme="minorBidi"/>
          <w:color w:val="auto"/>
          <w:sz w:val="22"/>
          <w:szCs w:val="22"/>
        </w:rPr>
        <w:t>tion</w:t>
      </w:r>
      <w:r w:rsidR="00942970">
        <w:rPr>
          <w:rFonts w:ascii="Calibri" w:hAnsi="Calibri" w:cstheme="minorBidi"/>
          <w:color w:val="auto"/>
          <w:sz w:val="22"/>
          <w:szCs w:val="22"/>
        </w:rPr>
        <w:t xml:space="preserve"> options</w:t>
      </w:r>
      <w:r w:rsidR="0043414C">
        <w:rPr>
          <w:rFonts w:ascii="Calibri" w:hAnsi="Calibri" w:cstheme="minorBidi"/>
          <w:color w:val="auto"/>
          <w:sz w:val="22"/>
          <w:szCs w:val="22"/>
        </w:rPr>
        <w:t xml:space="preserve"> for SR 522</w:t>
      </w:r>
      <w:r w:rsidR="00CB499C">
        <w:rPr>
          <w:rFonts w:ascii="Calibri" w:hAnsi="Calibri" w:cstheme="minorBidi"/>
          <w:color w:val="auto"/>
          <w:sz w:val="22"/>
          <w:szCs w:val="22"/>
        </w:rPr>
        <w:t>;</w:t>
      </w:r>
    </w:p>
    <w:p w14:paraId="4479B01D" w14:textId="707A0F65" w:rsidR="0043414C" w:rsidRDefault="006F7680" w:rsidP="0043414C">
      <w:pPr>
        <w:pStyle w:val="Body"/>
        <w:numPr>
          <w:ilvl w:val="0"/>
          <w:numId w:val="26"/>
        </w:numPr>
        <w:spacing w:line="240" w:lineRule="auto"/>
        <w:rPr>
          <w:rFonts w:ascii="Calibri" w:hAnsi="Calibri" w:cstheme="minorBidi"/>
          <w:color w:val="auto"/>
          <w:sz w:val="22"/>
          <w:szCs w:val="22"/>
        </w:rPr>
      </w:pPr>
      <w:r>
        <w:rPr>
          <w:rFonts w:ascii="Calibri" w:hAnsi="Calibri" w:cstheme="minorBidi"/>
          <w:color w:val="auto"/>
          <w:sz w:val="22"/>
          <w:szCs w:val="22"/>
        </w:rPr>
        <w:t>Potential changes to the</w:t>
      </w:r>
      <w:r w:rsidR="00942970">
        <w:rPr>
          <w:rFonts w:ascii="Calibri" w:hAnsi="Calibri" w:cstheme="minorBidi"/>
          <w:color w:val="auto"/>
          <w:sz w:val="22"/>
          <w:szCs w:val="22"/>
        </w:rPr>
        <w:t xml:space="preserve"> 522</w:t>
      </w:r>
      <w:r>
        <w:rPr>
          <w:rFonts w:ascii="Calibri" w:hAnsi="Calibri" w:cstheme="minorBidi"/>
          <w:color w:val="auto"/>
          <w:sz w:val="22"/>
          <w:szCs w:val="22"/>
        </w:rPr>
        <w:t>/145</w:t>
      </w:r>
      <w:r w:rsidRPr="006F7680">
        <w:rPr>
          <w:rFonts w:ascii="Calibri" w:hAnsi="Calibri" w:cstheme="minorBidi"/>
          <w:color w:val="auto"/>
          <w:sz w:val="22"/>
          <w:szCs w:val="22"/>
          <w:vertAlign w:val="superscript"/>
        </w:rPr>
        <w:t>th</w:t>
      </w:r>
      <w:r w:rsidR="00942970">
        <w:rPr>
          <w:rFonts w:ascii="Calibri" w:hAnsi="Calibri" w:cstheme="minorBidi"/>
          <w:color w:val="auto"/>
          <w:sz w:val="22"/>
          <w:szCs w:val="22"/>
        </w:rPr>
        <w:t xml:space="preserve"> </w:t>
      </w:r>
      <w:r w:rsidR="0048274E">
        <w:rPr>
          <w:rFonts w:ascii="Calibri" w:hAnsi="Calibri" w:cstheme="minorBidi"/>
          <w:color w:val="auto"/>
          <w:sz w:val="22"/>
          <w:szCs w:val="22"/>
        </w:rPr>
        <w:t>intersection</w:t>
      </w:r>
      <w:r w:rsidR="00CB499C">
        <w:rPr>
          <w:rFonts w:ascii="Calibri" w:hAnsi="Calibri" w:cstheme="minorBidi"/>
          <w:color w:val="auto"/>
          <w:sz w:val="22"/>
          <w:szCs w:val="22"/>
        </w:rPr>
        <w:t>;</w:t>
      </w:r>
    </w:p>
    <w:p w14:paraId="7EC6A358" w14:textId="249394B6" w:rsidR="00F702D6" w:rsidRDefault="007B5FFE" w:rsidP="00F702D6">
      <w:pPr>
        <w:pStyle w:val="Body"/>
        <w:numPr>
          <w:ilvl w:val="0"/>
          <w:numId w:val="26"/>
        </w:numPr>
        <w:spacing w:line="240" w:lineRule="auto"/>
        <w:rPr>
          <w:rFonts w:ascii="Calibri" w:hAnsi="Calibri" w:cstheme="minorBidi"/>
          <w:color w:val="auto"/>
          <w:sz w:val="22"/>
          <w:szCs w:val="22"/>
        </w:rPr>
      </w:pPr>
      <w:r>
        <w:rPr>
          <w:rFonts w:ascii="Calibri" w:hAnsi="Calibri" w:cstheme="minorBidi"/>
          <w:color w:val="auto"/>
          <w:sz w:val="22"/>
          <w:szCs w:val="22"/>
        </w:rPr>
        <w:t>N</w:t>
      </w:r>
      <w:r w:rsidR="00261DAC">
        <w:rPr>
          <w:rFonts w:ascii="Calibri" w:hAnsi="Calibri" w:cstheme="minorBidi"/>
          <w:color w:val="auto"/>
          <w:sz w:val="22"/>
          <w:szCs w:val="22"/>
        </w:rPr>
        <w:t xml:space="preserve">on-motorized access </w:t>
      </w:r>
      <w:r w:rsidR="00086F4D">
        <w:rPr>
          <w:rFonts w:ascii="Calibri" w:hAnsi="Calibri" w:cstheme="minorBidi"/>
          <w:color w:val="auto"/>
          <w:sz w:val="22"/>
          <w:szCs w:val="22"/>
        </w:rPr>
        <w:t>improvements</w:t>
      </w:r>
      <w:r w:rsidR="0048274E">
        <w:rPr>
          <w:rFonts w:ascii="Calibri" w:hAnsi="Calibri" w:cstheme="minorBidi"/>
          <w:color w:val="auto"/>
          <w:sz w:val="22"/>
          <w:szCs w:val="22"/>
        </w:rPr>
        <w:t xml:space="preserve"> </w:t>
      </w:r>
      <w:r w:rsidR="00261DAC">
        <w:rPr>
          <w:rFonts w:ascii="Calibri" w:hAnsi="Calibri" w:cstheme="minorBidi"/>
          <w:color w:val="auto"/>
          <w:sz w:val="22"/>
          <w:szCs w:val="22"/>
        </w:rPr>
        <w:t xml:space="preserve">for </w:t>
      </w:r>
      <w:r w:rsidR="0048274E">
        <w:rPr>
          <w:rFonts w:ascii="Calibri" w:hAnsi="Calibri" w:cstheme="minorBidi"/>
          <w:color w:val="auto"/>
          <w:sz w:val="22"/>
          <w:szCs w:val="22"/>
        </w:rPr>
        <w:t xml:space="preserve">SR </w:t>
      </w:r>
      <w:r w:rsidR="0043414C">
        <w:rPr>
          <w:rFonts w:ascii="Calibri" w:hAnsi="Calibri" w:cstheme="minorBidi"/>
          <w:color w:val="auto"/>
          <w:sz w:val="22"/>
          <w:szCs w:val="22"/>
        </w:rPr>
        <w:t>522</w:t>
      </w:r>
      <w:r w:rsidR="00CB499C">
        <w:rPr>
          <w:rFonts w:ascii="Calibri" w:hAnsi="Calibri" w:cstheme="minorBidi"/>
          <w:color w:val="auto"/>
          <w:sz w:val="22"/>
          <w:szCs w:val="22"/>
        </w:rPr>
        <w:t>; and</w:t>
      </w:r>
    </w:p>
    <w:p w14:paraId="66AEFEF3" w14:textId="23713B41" w:rsidR="00E442F8" w:rsidRDefault="00F702D6" w:rsidP="00F702D6">
      <w:pPr>
        <w:pStyle w:val="Body"/>
        <w:numPr>
          <w:ilvl w:val="0"/>
          <w:numId w:val="26"/>
        </w:numPr>
        <w:spacing w:line="240" w:lineRule="auto"/>
        <w:rPr>
          <w:rFonts w:ascii="Calibri" w:hAnsi="Calibri" w:cstheme="minorBidi"/>
          <w:color w:val="auto"/>
          <w:sz w:val="22"/>
          <w:szCs w:val="22"/>
        </w:rPr>
      </w:pPr>
      <w:r>
        <w:rPr>
          <w:rFonts w:ascii="Calibri" w:hAnsi="Calibri" w:cstheme="minorBidi"/>
          <w:color w:val="auto"/>
          <w:sz w:val="22"/>
          <w:szCs w:val="22"/>
        </w:rPr>
        <w:t>T</w:t>
      </w:r>
      <w:r w:rsidRPr="00F702D6">
        <w:rPr>
          <w:rFonts w:ascii="Calibri" w:hAnsi="Calibri" w:cstheme="minorBidi"/>
          <w:color w:val="auto"/>
          <w:sz w:val="22"/>
          <w:szCs w:val="22"/>
        </w:rPr>
        <w:t>he project’s public process, schedule, and Guiding Principles.</w:t>
      </w:r>
    </w:p>
    <w:p w14:paraId="49FAF1FF" w14:textId="77777777" w:rsidR="00F702D6" w:rsidRPr="00F702D6" w:rsidRDefault="00F702D6" w:rsidP="00F702D6">
      <w:pPr>
        <w:pStyle w:val="Body"/>
        <w:spacing w:line="240" w:lineRule="auto"/>
        <w:ind w:left="720"/>
        <w:rPr>
          <w:rFonts w:ascii="Calibri" w:hAnsi="Calibri" w:cstheme="minorBidi"/>
          <w:color w:val="auto"/>
          <w:sz w:val="22"/>
          <w:szCs w:val="22"/>
        </w:rPr>
      </w:pPr>
    </w:p>
    <w:p w14:paraId="4E4800E2" w14:textId="77777777" w:rsidR="004A6815" w:rsidRDefault="004A6815" w:rsidP="0027516C">
      <w:pPr>
        <w:pStyle w:val="m8402208689670532334msonospacing"/>
        <w:shd w:val="clear" w:color="auto" w:fill="FFFFFF"/>
        <w:spacing w:before="0" w:beforeAutospacing="0" w:after="0" w:afterAutospacing="0"/>
        <w:rPr>
          <w:rFonts w:ascii="Calibri" w:hAnsi="Calibri"/>
          <w:b/>
          <w:color w:val="222222"/>
          <w:sz w:val="28"/>
          <w:szCs w:val="28"/>
        </w:rPr>
      </w:pPr>
      <w:r w:rsidRPr="00884BCD">
        <w:rPr>
          <w:rFonts w:ascii="Calibri" w:hAnsi="Calibri"/>
          <w:b/>
          <w:color w:val="222222"/>
          <w:sz w:val="28"/>
          <w:szCs w:val="28"/>
        </w:rPr>
        <w:t>Attendees</w:t>
      </w:r>
    </w:p>
    <w:p w14:paraId="365E3E16" w14:textId="1CF9176C" w:rsidR="00DA1AE0" w:rsidRDefault="00DA1AE0" w:rsidP="0027516C">
      <w:pPr>
        <w:pStyle w:val="m8402208689670532334msonospacing"/>
        <w:shd w:val="clear" w:color="auto" w:fill="FFFFFF"/>
        <w:spacing w:before="0" w:beforeAutospacing="0" w:after="0" w:afterAutospacing="0"/>
        <w:rPr>
          <w:rFonts w:ascii="Calibri" w:hAnsi="Calibri"/>
          <w:b/>
          <w:color w:val="222222"/>
          <w:sz w:val="28"/>
          <w:szCs w:val="28"/>
        </w:rPr>
      </w:pPr>
      <w:r>
        <w:rPr>
          <w:rFonts w:asciiTheme="minorHAnsi" w:hAnsiTheme="minorHAnsi"/>
          <w:color w:val="000000"/>
          <w:sz w:val="22"/>
          <w:szCs w:val="22"/>
        </w:rPr>
        <w:t xml:space="preserve">The event was attended by </w:t>
      </w:r>
      <w:r w:rsidR="008D1C40" w:rsidRPr="008D1C40">
        <w:rPr>
          <w:rFonts w:asciiTheme="minorHAnsi" w:hAnsiTheme="minorHAnsi"/>
          <w:color w:val="000000"/>
          <w:sz w:val="22"/>
          <w:szCs w:val="22"/>
        </w:rPr>
        <w:t>71</w:t>
      </w:r>
      <w:r>
        <w:rPr>
          <w:rFonts w:asciiTheme="minorHAnsi" w:hAnsiTheme="minorHAnsi"/>
          <w:color w:val="000000"/>
          <w:sz w:val="22"/>
          <w:szCs w:val="22"/>
        </w:rPr>
        <w:t xml:space="preserve"> members of the public</w:t>
      </w:r>
      <w:r w:rsidR="00F66AD1">
        <w:rPr>
          <w:rFonts w:asciiTheme="minorHAnsi" w:hAnsiTheme="minorHAnsi"/>
          <w:color w:val="000000"/>
          <w:sz w:val="22"/>
          <w:szCs w:val="22"/>
        </w:rPr>
        <w:t xml:space="preserve"> and</w:t>
      </w:r>
      <w:r>
        <w:rPr>
          <w:rFonts w:asciiTheme="minorHAnsi" w:hAnsiTheme="minorHAnsi"/>
          <w:color w:val="000000"/>
          <w:sz w:val="22"/>
          <w:szCs w:val="22"/>
        </w:rPr>
        <w:t xml:space="preserve"> staffed by the following members of the Project Team: </w:t>
      </w:r>
    </w:p>
    <w:p w14:paraId="4132F913" w14:textId="5BFC3429" w:rsidR="007B43BC" w:rsidRPr="00DA1AE0" w:rsidRDefault="00DA1AE0" w:rsidP="00DA1AE0">
      <w:pPr>
        <w:pStyle w:val="m8402208689670532334msonospacing"/>
        <w:shd w:val="clear" w:color="auto" w:fill="FFFFFF"/>
        <w:spacing w:before="0" w:beforeAutospacing="0" w:after="0" w:afterAutospacing="0"/>
        <w:ind w:left="720"/>
        <w:rPr>
          <w:rFonts w:ascii="Calibri" w:hAnsi="Calibri"/>
          <w:b/>
          <w:color w:val="222222"/>
          <w:sz w:val="28"/>
          <w:szCs w:val="28"/>
        </w:rPr>
      </w:pPr>
      <w:r>
        <w:rPr>
          <w:rFonts w:ascii="Calibri" w:hAnsi="Calibri"/>
          <w:b/>
          <w:color w:val="222222"/>
          <w:sz w:val="28"/>
          <w:szCs w:val="28"/>
        </w:rPr>
        <w:br/>
      </w:r>
      <w:r w:rsidR="007B43BC">
        <w:rPr>
          <w:rFonts w:asciiTheme="minorHAnsi" w:hAnsiTheme="minorHAnsi"/>
          <w:color w:val="000000"/>
          <w:sz w:val="22"/>
          <w:szCs w:val="22"/>
        </w:rPr>
        <w:t xml:space="preserve">Kendra </w:t>
      </w:r>
      <w:proofErr w:type="spellStart"/>
      <w:r w:rsidR="007B43BC">
        <w:rPr>
          <w:rFonts w:asciiTheme="minorHAnsi" w:hAnsiTheme="minorHAnsi"/>
          <w:color w:val="000000"/>
          <w:sz w:val="22"/>
          <w:szCs w:val="22"/>
        </w:rPr>
        <w:t>Breiland</w:t>
      </w:r>
      <w:proofErr w:type="spellEnd"/>
      <w:r w:rsidR="007B43BC">
        <w:rPr>
          <w:rFonts w:asciiTheme="minorHAnsi" w:hAnsiTheme="minorHAnsi"/>
          <w:color w:val="000000"/>
          <w:sz w:val="22"/>
          <w:szCs w:val="22"/>
        </w:rPr>
        <w:t xml:space="preserve"> – Fehr &amp; Peers</w:t>
      </w:r>
      <w:r w:rsidR="007B43BC">
        <w:rPr>
          <w:rFonts w:asciiTheme="minorHAnsi" w:hAnsiTheme="minorHAnsi"/>
          <w:color w:val="000000"/>
          <w:sz w:val="22"/>
          <w:szCs w:val="22"/>
        </w:rPr>
        <w:br/>
        <w:t xml:space="preserve">Chris </w:t>
      </w:r>
      <w:proofErr w:type="spellStart"/>
      <w:r w:rsidR="007B43BC">
        <w:rPr>
          <w:rFonts w:asciiTheme="minorHAnsi" w:hAnsiTheme="minorHAnsi"/>
          <w:color w:val="000000"/>
          <w:sz w:val="22"/>
          <w:szCs w:val="22"/>
        </w:rPr>
        <w:t>Grgich</w:t>
      </w:r>
      <w:proofErr w:type="spellEnd"/>
      <w:r w:rsidR="007B43BC">
        <w:rPr>
          <w:rFonts w:asciiTheme="minorHAnsi" w:hAnsiTheme="minorHAnsi"/>
          <w:color w:val="000000"/>
          <w:sz w:val="22"/>
          <w:szCs w:val="22"/>
        </w:rPr>
        <w:t xml:space="preserve"> – Fehr &amp; Peers</w:t>
      </w:r>
      <w:r w:rsidR="007B43BC">
        <w:rPr>
          <w:rFonts w:asciiTheme="minorHAnsi" w:hAnsiTheme="minorHAnsi"/>
          <w:color w:val="000000"/>
          <w:sz w:val="22"/>
          <w:szCs w:val="22"/>
        </w:rPr>
        <w:br/>
      </w:r>
      <w:r w:rsidR="007B43BC" w:rsidRPr="00390935">
        <w:rPr>
          <w:rFonts w:asciiTheme="minorHAnsi" w:hAnsiTheme="minorHAnsi"/>
          <w:color w:val="000000"/>
          <w:sz w:val="22"/>
          <w:szCs w:val="22"/>
        </w:rPr>
        <w:t>Neil Jensen</w:t>
      </w:r>
      <w:r w:rsidR="007B43BC">
        <w:rPr>
          <w:rFonts w:asciiTheme="minorHAnsi" w:hAnsiTheme="minorHAnsi"/>
          <w:color w:val="000000"/>
          <w:sz w:val="22"/>
          <w:szCs w:val="22"/>
        </w:rPr>
        <w:t xml:space="preserve"> – City of Lake Forest Park</w:t>
      </w:r>
      <w:r w:rsidR="007B43BC">
        <w:rPr>
          <w:rFonts w:asciiTheme="minorHAnsi" w:hAnsiTheme="minorHAnsi"/>
          <w:color w:val="000000"/>
          <w:sz w:val="22"/>
          <w:szCs w:val="22"/>
        </w:rPr>
        <w:br/>
        <w:t>Carmen Kwan – Fehr &amp; Peers</w:t>
      </w:r>
      <w:r w:rsidR="007B43BC">
        <w:rPr>
          <w:rFonts w:asciiTheme="minorHAnsi" w:hAnsiTheme="minorHAnsi"/>
          <w:color w:val="000000"/>
          <w:sz w:val="22"/>
          <w:szCs w:val="22"/>
        </w:rPr>
        <w:br/>
        <w:t>Rebecca Fornaby – 3 Square Blocks</w:t>
      </w:r>
    </w:p>
    <w:p w14:paraId="00EF4BD6" w14:textId="77777777" w:rsidR="007B43BC" w:rsidRDefault="002A10A8"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sidRPr="00C3211F">
        <w:rPr>
          <w:rFonts w:asciiTheme="minorHAnsi" w:hAnsiTheme="minorHAnsi"/>
          <w:color w:val="000000"/>
          <w:sz w:val="22"/>
          <w:szCs w:val="22"/>
        </w:rPr>
        <w:t>Pete Rose</w:t>
      </w:r>
      <w:r w:rsidR="00DD159B">
        <w:rPr>
          <w:rFonts w:asciiTheme="minorHAnsi" w:hAnsiTheme="minorHAnsi"/>
          <w:color w:val="000000"/>
          <w:sz w:val="22"/>
          <w:szCs w:val="22"/>
        </w:rPr>
        <w:t xml:space="preserve"> – City of Lake Forest Park</w:t>
      </w:r>
    </w:p>
    <w:p w14:paraId="2C4DC39D" w14:textId="77777777" w:rsidR="007B43BC" w:rsidRDefault="007B43BC"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Amanda </w:t>
      </w:r>
      <w:proofErr w:type="spellStart"/>
      <w:r>
        <w:rPr>
          <w:rFonts w:asciiTheme="minorHAnsi" w:hAnsiTheme="minorHAnsi"/>
          <w:color w:val="000000"/>
          <w:sz w:val="22"/>
          <w:szCs w:val="22"/>
        </w:rPr>
        <w:t>Ruksznis</w:t>
      </w:r>
      <w:proofErr w:type="spellEnd"/>
      <w:r>
        <w:rPr>
          <w:rFonts w:asciiTheme="minorHAnsi" w:hAnsiTheme="minorHAnsi"/>
          <w:color w:val="000000"/>
          <w:sz w:val="22"/>
          <w:szCs w:val="22"/>
        </w:rPr>
        <w:t xml:space="preserve"> – </w:t>
      </w:r>
      <w:proofErr w:type="spellStart"/>
      <w:r>
        <w:rPr>
          <w:rFonts w:asciiTheme="minorHAnsi" w:hAnsiTheme="minorHAnsi"/>
          <w:color w:val="000000"/>
          <w:sz w:val="22"/>
          <w:szCs w:val="22"/>
        </w:rPr>
        <w:t>Perteet</w:t>
      </w:r>
      <w:proofErr w:type="spellEnd"/>
    </w:p>
    <w:p w14:paraId="2E20A9B4" w14:textId="361B1769" w:rsidR="007B43BC" w:rsidRDefault="007B43BC"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Sarah </w:t>
      </w:r>
      <w:proofErr w:type="spellStart"/>
      <w:r>
        <w:rPr>
          <w:rFonts w:asciiTheme="minorHAnsi" w:hAnsiTheme="minorHAnsi"/>
          <w:color w:val="000000"/>
          <w:sz w:val="22"/>
          <w:szCs w:val="22"/>
        </w:rPr>
        <w:t>Saviskas</w:t>
      </w:r>
      <w:proofErr w:type="spellEnd"/>
      <w:r>
        <w:rPr>
          <w:rFonts w:asciiTheme="minorHAnsi" w:hAnsiTheme="minorHAnsi"/>
          <w:color w:val="000000"/>
          <w:sz w:val="22"/>
          <w:szCs w:val="22"/>
        </w:rPr>
        <w:t xml:space="preserve"> – Fehr &amp; Peers</w:t>
      </w:r>
    </w:p>
    <w:p w14:paraId="4589A835" w14:textId="7743C058" w:rsidR="0063726F" w:rsidRPr="00E00242" w:rsidRDefault="007B43BC" w:rsidP="00E00242">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sidRPr="00E00242">
        <w:rPr>
          <w:rFonts w:asciiTheme="minorHAnsi" w:hAnsiTheme="minorHAnsi"/>
          <w:color w:val="000000"/>
          <w:sz w:val="22"/>
          <w:szCs w:val="22"/>
        </w:rPr>
        <w:t>Marcia Wagoner – 3 Square Blocks</w:t>
      </w:r>
      <w:r w:rsidR="006E2435" w:rsidRPr="00E00242">
        <w:rPr>
          <w:rFonts w:asciiTheme="minorHAnsi" w:hAnsiTheme="minorHAnsi"/>
          <w:color w:val="000000"/>
          <w:sz w:val="22"/>
          <w:szCs w:val="22"/>
        </w:rPr>
        <w:br/>
      </w:r>
      <w:r w:rsidR="00E00242" w:rsidRPr="00E00242">
        <w:rPr>
          <w:rFonts w:asciiTheme="minorHAnsi" w:hAnsiTheme="minorHAnsi"/>
          <w:color w:val="000000"/>
          <w:sz w:val="22"/>
          <w:szCs w:val="22"/>
        </w:rPr>
        <w:t>Cory Roche</w:t>
      </w:r>
      <w:r w:rsidR="000764FC" w:rsidRPr="00E00242">
        <w:rPr>
          <w:rFonts w:asciiTheme="minorHAnsi" w:hAnsiTheme="minorHAnsi"/>
          <w:color w:val="000000"/>
          <w:sz w:val="22"/>
          <w:szCs w:val="22"/>
        </w:rPr>
        <w:t xml:space="preserve"> – City of Lake Forest Park</w:t>
      </w:r>
      <w:r w:rsidR="0063726F" w:rsidRPr="00E00242">
        <w:rPr>
          <w:rFonts w:asciiTheme="minorHAnsi" w:hAnsiTheme="minorHAnsi"/>
          <w:color w:val="000000"/>
          <w:sz w:val="22"/>
          <w:szCs w:val="22"/>
        </w:rPr>
        <w:br/>
        <w:t>Daniel</w:t>
      </w:r>
      <w:r w:rsidR="00E00242" w:rsidRPr="00E00242">
        <w:rPr>
          <w:rFonts w:asciiTheme="minorHAnsi" w:hAnsiTheme="minorHAnsi"/>
          <w:color w:val="000000"/>
          <w:sz w:val="22"/>
          <w:szCs w:val="22"/>
        </w:rPr>
        <w:t xml:space="preserve"> Dye</w:t>
      </w:r>
      <w:r w:rsidR="00EA4BD8" w:rsidRPr="00E00242">
        <w:rPr>
          <w:rFonts w:asciiTheme="minorHAnsi" w:hAnsiTheme="minorHAnsi"/>
          <w:color w:val="000000"/>
          <w:sz w:val="22"/>
          <w:szCs w:val="22"/>
        </w:rPr>
        <w:t xml:space="preserve"> – Fehr &amp; Peers</w:t>
      </w:r>
    </w:p>
    <w:p w14:paraId="66E9CD72" w14:textId="63D180C4" w:rsidR="00F626BA" w:rsidRDefault="00F626BA" w:rsidP="0027516C">
      <w:pPr>
        <w:pStyle w:val="m8402208689670532334msonospacing"/>
        <w:shd w:val="clear" w:color="auto" w:fill="FFFFFF"/>
        <w:spacing w:before="0" w:beforeAutospacing="0" w:after="0" w:afterAutospacing="0"/>
        <w:rPr>
          <w:rFonts w:ascii="Calibri" w:hAnsi="Calibri"/>
          <w:color w:val="222222"/>
          <w:sz w:val="28"/>
          <w:szCs w:val="28"/>
        </w:rPr>
      </w:pPr>
    </w:p>
    <w:p w14:paraId="0B7F64AE" w14:textId="77777777" w:rsidR="00E442F8" w:rsidRPr="00D33E86" w:rsidRDefault="00E442F8" w:rsidP="00E442F8">
      <w:pPr>
        <w:pStyle w:val="m8402208689670532334msonospacing"/>
        <w:shd w:val="clear" w:color="auto" w:fill="FFFFFF"/>
        <w:spacing w:before="0" w:beforeAutospacing="0" w:after="0" w:afterAutospacing="0"/>
        <w:rPr>
          <w:rFonts w:ascii="Calibri" w:hAnsi="Calibri"/>
          <w:b/>
          <w:color w:val="222222"/>
          <w:sz w:val="28"/>
          <w:szCs w:val="28"/>
        </w:rPr>
      </w:pPr>
      <w:r w:rsidRPr="00D33E86">
        <w:rPr>
          <w:rFonts w:ascii="Calibri" w:hAnsi="Calibri"/>
          <w:b/>
          <w:color w:val="222222"/>
          <w:sz w:val="28"/>
          <w:szCs w:val="28"/>
        </w:rPr>
        <w:t>Agenda</w:t>
      </w:r>
    </w:p>
    <w:p w14:paraId="31462421" w14:textId="77777777" w:rsidR="00E442F8" w:rsidRDefault="00E442F8" w:rsidP="00E442F8">
      <w:pPr>
        <w:pStyle w:val="NoSpacing"/>
        <w:tabs>
          <w:tab w:val="left" w:pos="1080"/>
        </w:tabs>
        <w:rPr>
          <w:rFonts w:ascii="Calibri" w:hAnsi="Calibri"/>
        </w:rPr>
      </w:pPr>
      <w:r>
        <w:rPr>
          <w:rFonts w:ascii="Calibri" w:hAnsi="Calibri"/>
        </w:rPr>
        <w:t>6:00 pm</w:t>
      </w:r>
      <w:r>
        <w:rPr>
          <w:rFonts w:ascii="Calibri" w:hAnsi="Calibri"/>
        </w:rPr>
        <w:tab/>
        <w:t>Open House</w:t>
      </w:r>
      <w:r w:rsidRPr="00E1587F">
        <w:rPr>
          <w:rFonts w:ascii="Calibri" w:hAnsi="Calibri"/>
        </w:rPr>
        <w:t xml:space="preserve"> </w:t>
      </w:r>
    </w:p>
    <w:p w14:paraId="6AE4D350" w14:textId="77777777" w:rsidR="00E442F8" w:rsidRPr="00E1587F" w:rsidRDefault="00E442F8" w:rsidP="00E442F8">
      <w:pPr>
        <w:pStyle w:val="NoSpacing"/>
        <w:tabs>
          <w:tab w:val="left" w:pos="1080"/>
        </w:tabs>
        <w:rPr>
          <w:rFonts w:ascii="Calibri" w:hAnsi="Calibri"/>
        </w:rPr>
      </w:pPr>
      <w:r>
        <w:rPr>
          <w:rFonts w:ascii="Calibri" w:hAnsi="Calibri"/>
        </w:rPr>
        <w:t>6:15 pm</w:t>
      </w:r>
      <w:r>
        <w:rPr>
          <w:rFonts w:ascii="Calibri" w:hAnsi="Calibri"/>
        </w:rPr>
        <w:tab/>
        <w:t>Presentation</w:t>
      </w:r>
      <w:r w:rsidRPr="00E1587F">
        <w:rPr>
          <w:rFonts w:ascii="Calibri" w:hAnsi="Calibri"/>
        </w:rPr>
        <w:t xml:space="preserve"> </w:t>
      </w:r>
      <w:r>
        <w:rPr>
          <w:rFonts w:ascii="Calibri" w:hAnsi="Calibri"/>
        </w:rPr>
        <w:t>1</w:t>
      </w:r>
    </w:p>
    <w:p w14:paraId="678B8F48" w14:textId="77777777" w:rsidR="00E442F8" w:rsidRDefault="00E442F8" w:rsidP="00E442F8">
      <w:pPr>
        <w:pStyle w:val="NoSpacing"/>
        <w:tabs>
          <w:tab w:val="left" w:pos="1080"/>
        </w:tabs>
        <w:rPr>
          <w:rFonts w:ascii="Calibri" w:hAnsi="Calibri"/>
        </w:rPr>
      </w:pPr>
      <w:r>
        <w:rPr>
          <w:rFonts w:ascii="Calibri" w:hAnsi="Calibri"/>
        </w:rPr>
        <w:t>6:45 pm</w:t>
      </w:r>
      <w:r>
        <w:rPr>
          <w:rFonts w:ascii="Calibri" w:hAnsi="Calibri"/>
        </w:rPr>
        <w:tab/>
        <w:t>Presentation 2</w:t>
      </w:r>
    </w:p>
    <w:p w14:paraId="7004BAA9" w14:textId="77777777" w:rsidR="00E442F8" w:rsidRDefault="00E442F8" w:rsidP="00E442F8">
      <w:pPr>
        <w:pStyle w:val="NoSpacing"/>
        <w:tabs>
          <w:tab w:val="left" w:pos="1080"/>
        </w:tabs>
        <w:rPr>
          <w:rFonts w:ascii="Calibri" w:hAnsi="Calibri"/>
        </w:rPr>
      </w:pPr>
      <w:r>
        <w:rPr>
          <w:rFonts w:ascii="Calibri" w:hAnsi="Calibri"/>
        </w:rPr>
        <w:t>7:15 pm</w:t>
      </w:r>
      <w:r>
        <w:rPr>
          <w:rFonts w:ascii="Calibri" w:hAnsi="Calibri"/>
        </w:rPr>
        <w:tab/>
        <w:t>Presentation 3</w:t>
      </w:r>
      <w:r w:rsidRPr="00E1587F">
        <w:rPr>
          <w:rFonts w:ascii="Calibri" w:hAnsi="Calibri"/>
        </w:rPr>
        <w:t xml:space="preserve"> </w:t>
      </w:r>
    </w:p>
    <w:p w14:paraId="0079C8C1" w14:textId="77777777" w:rsidR="00E442F8" w:rsidRPr="00E1587F" w:rsidRDefault="00E442F8" w:rsidP="00E442F8">
      <w:pPr>
        <w:pStyle w:val="NoSpacing"/>
        <w:tabs>
          <w:tab w:val="left" w:pos="1080"/>
        </w:tabs>
        <w:rPr>
          <w:rFonts w:ascii="Calibri" w:hAnsi="Calibri"/>
        </w:rPr>
      </w:pPr>
      <w:r>
        <w:rPr>
          <w:rFonts w:ascii="Calibri" w:hAnsi="Calibri"/>
        </w:rPr>
        <w:t>8:00 PM</w:t>
      </w:r>
      <w:r>
        <w:rPr>
          <w:rFonts w:ascii="Calibri" w:hAnsi="Calibri"/>
        </w:rPr>
        <w:tab/>
        <w:t>Adjourn</w:t>
      </w:r>
    </w:p>
    <w:p w14:paraId="6D2EE8D5" w14:textId="77777777" w:rsidR="00646B7C" w:rsidRDefault="00646B7C" w:rsidP="0027516C">
      <w:pPr>
        <w:pStyle w:val="m8402208689670532334msonospacing"/>
        <w:shd w:val="clear" w:color="auto" w:fill="FFFFFF"/>
        <w:spacing w:before="0" w:beforeAutospacing="0" w:after="0" w:afterAutospacing="0"/>
        <w:rPr>
          <w:rFonts w:ascii="Calibri" w:hAnsi="Calibri"/>
          <w:b/>
          <w:color w:val="222222"/>
          <w:sz w:val="28"/>
          <w:szCs w:val="28"/>
        </w:rPr>
      </w:pPr>
    </w:p>
    <w:p w14:paraId="5733FFC8" w14:textId="77777777" w:rsidR="00000B45" w:rsidRPr="00E7668D" w:rsidRDefault="00000B45" w:rsidP="00000B45">
      <w:pPr>
        <w:pStyle w:val="m8402208689670532334msonospacing"/>
        <w:shd w:val="clear" w:color="auto" w:fill="FFFFFF"/>
        <w:spacing w:before="0" w:beforeAutospacing="0" w:after="0" w:afterAutospacing="0"/>
        <w:rPr>
          <w:rFonts w:ascii="Calibri" w:hAnsi="Calibri"/>
          <w:b/>
          <w:color w:val="222222"/>
          <w:sz w:val="28"/>
          <w:szCs w:val="28"/>
        </w:rPr>
      </w:pPr>
      <w:r w:rsidRPr="00E7668D">
        <w:rPr>
          <w:rFonts w:ascii="Calibri" w:hAnsi="Calibri"/>
          <w:b/>
          <w:color w:val="222222"/>
          <w:sz w:val="28"/>
          <w:szCs w:val="28"/>
        </w:rPr>
        <w:t>Project Background</w:t>
      </w:r>
    </w:p>
    <w:p w14:paraId="00E88875" w14:textId="77777777" w:rsidR="00000B45" w:rsidRDefault="00000B45" w:rsidP="00000B45">
      <w:pPr>
        <w:pStyle w:val="Body"/>
        <w:spacing w:line="240" w:lineRule="auto"/>
        <w:rPr>
          <w:rFonts w:ascii="Calibri" w:hAnsi="Calibri" w:cstheme="minorBidi"/>
          <w:color w:val="auto"/>
          <w:sz w:val="22"/>
          <w:szCs w:val="22"/>
        </w:rPr>
      </w:pPr>
      <w:r w:rsidRPr="00E7668D">
        <w:rPr>
          <w:rFonts w:ascii="Calibri" w:hAnsi="Calibri" w:cstheme="minorBidi"/>
          <w:color w:val="auto"/>
          <w:sz w:val="22"/>
          <w:szCs w:val="22"/>
        </w:rPr>
        <w:t>In 2016, the Lake Forest Park City Council adopted a Strategic P</w:t>
      </w:r>
      <w:r>
        <w:rPr>
          <w:rFonts w:ascii="Calibri" w:hAnsi="Calibri" w:cstheme="minorBidi"/>
          <w:color w:val="auto"/>
          <w:sz w:val="22"/>
          <w:szCs w:val="22"/>
        </w:rPr>
        <w:t xml:space="preserve">lan that identified the need to </w:t>
      </w:r>
      <w:r w:rsidRPr="00E7668D">
        <w:rPr>
          <w:rFonts w:ascii="Calibri" w:hAnsi="Calibri" w:cstheme="minorBidi"/>
          <w:color w:val="auto"/>
          <w:sz w:val="22"/>
          <w:szCs w:val="22"/>
        </w:rPr>
        <w:t xml:space="preserve">proactively plan the SR 522 and SR 104 corridors to improve safety and community mobility. In November 2016, Lake Forest Park and regional voters passed Sound Transit 3, a $54 billion package to expand transit in the Puget Sound region through 2041. Sound Transit 3 includes funding to improve SR </w:t>
      </w:r>
      <w:r w:rsidRPr="00E7668D">
        <w:rPr>
          <w:rFonts w:ascii="Calibri" w:hAnsi="Calibri" w:cstheme="minorBidi"/>
          <w:color w:val="auto"/>
          <w:sz w:val="22"/>
          <w:szCs w:val="22"/>
        </w:rPr>
        <w:lastRenderedPageBreak/>
        <w:t xml:space="preserve">522 to accommodate planned bus rapid transit (BRT) service by 2024. </w:t>
      </w:r>
    </w:p>
    <w:p w14:paraId="73C79A16" w14:textId="77777777" w:rsidR="00000B45" w:rsidRDefault="00000B45" w:rsidP="00000B45">
      <w:pPr>
        <w:pStyle w:val="Body"/>
        <w:spacing w:line="240" w:lineRule="auto"/>
        <w:rPr>
          <w:rFonts w:ascii="Calibri" w:hAnsi="Calibri" w:cstheme="minorBidi"/>
          <w:color w:val="auto"/>
          <w:sz w:val="22"/>
          <w:szCs w:val="22"/>
        </w:rPr>
      </w:pPr>
    </w:p>
    <w:p w14:paraId="4B6F36ED" w14:textId="77777777" w:rsidR="00000B45" w:rsidRPr="00E7668D" w:rsidRDefault="00000B45" w:rsidP="00000B45">
      <w:pPr>
        <w:pStyle w:val="Body"/>
        <w:spacing w:line="240" w:lineRule="auto"/>
        <w:rPr>
          <w:rFonts w:ascii="Calibri" w:hAnsi="Calibri" w:cstheme="minorBidi"/>
          <w:color w:val="auto"/>
          <w:sz w:val="22"/>
          <w:szCs w:val="22"/>
        </w:rPr>
      </w:pPr>
      <w:r w:rsidRPr="00E7668D">
        <w:rPr>
          <w:rFonts w:ascii="Calibri" w:hAnsi="Calibri" w:cstheme="minorBidi"/>
          <w:color w:val="auto"/>
          <w:sz w:val="22"/>
          <w:szCs w:val="22"/>
        </w:rPr>
        <w:t>The Safe Highways Study is a product of the City’s 2016 Strategic Plan. The Study is documenting preferred cross-sections and treatments along the SR 522 and SR 104 corridors. It is the City’s intention that this Study’s recommendations will</w:t>
      </w:r>
    </w:p>
    <w:p w14:paraId="049B0DEC" w14:textId="77777777" w:rsidR="00000B45" w:rsidRPr="00E7668D" w:rsidRDefault="00000B45" w:rsidP="00000B45">
      <w:pPr>
        <w:pStyle w:val="Body"/>
        <w:numPr>
          <w:ilvl w:val="0"/>
          <w:numId w:val="27"/>
        </w:numPr>
        <w:spacing w:line="240" w:lineRule="auto"/>
        <w:rPr>
          <w:rFonts w:ascii="Calibri" w:hAnsi="Calibri" w:cstheme="minorBidi"/>
          <w:color w:val="auto"/>
          <w:sz w:val="22"/>
          <w:szCs w:val="22"/>
        </w:rPr>
      </w:pPr>
      <w:r>
        <w:rPr>
          <w:rFonts w:ascii="Calibri" w:hAnsi="Calibri" w:cstheme="minorBidi"/>
          <w:color w:val="auto"/>
          <w:sz w:val="22"/>
          <w:szCs w:val="22"/>
        </w:rPr>
        <w:t>B</w:t>
      </w:r>
      <w:r w:rsidRPr="00E7668D">
        <w:rPr>
          <w:rFonts w:ascii="Calibri" w:hAnsi="Calibri" w:cstheme="minorBidi"/>
          <w:color w:val="auto"/>
          <w:sz w:val="22"/>
          <w:szCs w:val="22"/>
        </w:rPr>
        <w:t>e informative to Sound Transit in the planning of the SR 522 corridor;</w:t>
      </w:r>
    </w:p>
    <w:p w14:paraId="4B71D8D2" w14:textId="77777777" w:rsidR="00000B45" w:rsidRPr="00E7668D" w:rsidRDefault="00000B45" w:rsidP="00000B45">
      <w:pPr>
        <w:pStyle w:val="Body"/>
        <w:numPr>
          <w:ilvl w:val="0"/>
          <w:numId w:val="27"/>
        </w:numPr>
        <w:spacing w:line="240" w:lineRule="auto"/>
        <w:rPr>
          <w:rFonts w:ascii="Calibri" w:hAnsi="Calibri" w:cstheme="minorBidi"/>
          <w:color w:val="auto"/>
          <w:sz w:val="22"/>
          <w:szCs w:val="22"/>
        </w:rPr>
      </w:pPr>
      <w:r>
        <w:rPr>
          <w:rFonts w:ascii="Calibri" w:hAnsi="Calibri" w:cstheme="minorBidi"/>
          <w:color w:val="auto"/>
          <w:sz w:val="22"/>
          <w:szCs w:val="22"/>
        </w:rPr>
        <w:t>A</w:t>
      </w:r>
      <w:r w:rsidRPr="00E7668D">
        <w:rPr>
          <w:rFonts w:ascii="Calibri" w:hAnsi="Calibri" w:cstheme="minorBidi"/>
          <w:color w:val="auto"/>
          <w:sz w:val="22"/>
          <w:szCs w:val="22"/>
        </w:rPr>
        <w:t>id in the identification of non-BRT improvements requiring regional investment; and</w:t>
      </w:r>
    </w:p>
    <w:p w14:paraId="6997D211" w14:textId="77777777" w:rsidR="00000B45" w:rsidRPr="00757817" w:rsidRDefault="00000B45" w:rsidP="00000B45">
      <w:pPr>
        <w:pStyle w:val="Body"/>
        <w:numPr>
          <w:ilvl w:val="0"/>
          <w:numId w:val="27"/>
        </w:numPr>
        <w:spacing w:line="240" w:lineRule="auto"/>
        <w:rPr>
          <w:rFonts w:ascii="Calibri" w:hAnsi="Calibri" w:cstheme="minorBidi"/>
          <w:color w:val="auto"/>
          <w:sz w:val="22"/>
          <w:szCs w:val="22"/>
        </w:rPr>
      </w:pPr>
      <w:r>
        <w:rPr>
          <w:rFonts w:ascii="Calibri" w:hAnsi="Calibri" w:cstheme="minorBidi"/>
          <w:color w:val="auto"/>
          <w:sz w:val="22"/>
          <w:szCs w:val="22"/>
        </w:rPr>
        <w:t>P</w:t>
      </w:r>
      <w:r w:rsidRPr="00E7668D">
        <w:rPr>
          <w:rFonts w:ascii="Calibri" w:hAnsi="Calibri" w:cstheme="minorBidi"/>
          <w:color w:val="auto"/>
          <w:sz w:val="22"/>
          <w:szCs w:val="22"/>
        </w:rPr>
        <w:t>rovide a starting point for regional investment along SR 104.</w:t>
      </w:r>
    </w:p>
    <w:p w14:paraId="746B6690" w14:textId="77777777" w:rsidR="00646B7C" w:rsidRDefault="00646B7C" w:rsidP="0027516C">
      <w:pPr>
        <w:pStyle w:val="m8402208689670532334msonospacing"/>
        <w:shd w:val="clear" w:color="auto" w:fill="FFFFFF"/>
        <w:spacing w:before="0" w:beforeAutospacing="0" w:after="0" w:afterAutospacing="0"/>
        <w:rPr>
          <w:rFonts w:ascii="Calibri" w:hAnsi="Calibri"/>
          <w:b/>
          <w:color w:val="222222"/>
          <w:sz w:val="28"/>
          <w:szCs w:val="28"/>
        </w:rPr>
      </w:pPr>
    </w:p>
    <w:p w14:paraId="65F73D8E" w14:textId="77777777" w:rsidR="00E442F8" w:rsidRDefault="00E442F8" w:rsidP="00E442F8">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Presentation</w:t>
      </w:r>
    </w:p>
    <w:p w14:paraId="216D3386" w14:textId="339B43AB" w:rsidR="000E645C" w:rsidRDefault="0018702D" w:rsidP="000E645C">
      <w:pPr>
        <w:pStyle w:val="m8402208689670532334msonospacing"/>
        <w:shd w:val="clear" w:color="auto" w:fill="FFFFFF"/>
        <w:spacing w:before="0" w:beforeAutospacing="0" w:after="0" w:afterAutospacing="0"/>
        <w:rPr>
          <w:rFonts w:ascii="Calibri" w:hAnsi="Calibri"/>
          <w:color w:val="FF0000"/>
          <w:sz w:val="22"/>
          <w:szCs w:val="22"/>
        </w:rPr>
      </w:pPr>
      <w:r>
        <w:rPr>
          <w:rFonts w:ascii="Calibri" w:hAnsi="Calibri"/>
          <w:color w:val="222222"/>
          <w:sz w:val="22"/>
          <w:szCs w:val="22"/>
        </w:rPr>
        <w:t xml:space="preserve">After </w:t>
      </w:r>
      <w:r w:rsidR="000E645C">
        <w:rPr>
          <w:rFonts w:ascii="Calibri" w:hAnsi="Calibri"/>
          <w:color w:val="222222"/>
          <w:sz w:val="22"/>
          <w:szCs w:val="22"/>
        </w:rPr>
        <w:t xml:space="preserve">Mayor Jeff </w:t>
      </w:r>
      <w:r w:rsidR="00E00242">
        <w:rPr>
          <w:rFonts w:ascii="Calibri" w:hAnsi="Calibri"/>
          <w:color w:val="222222"/>
          <w:sz w:val="22"/>
          <w:szCs w:val="22"/>
        </w:rPr>
        <w:t xml:space="preserve">Johnson </w:t>
      </w:r>
      <w:r w:rsidR="000E645C">
        <w:rPr>
          <w:rFonts w:ascii="Calibri" w:hAnsi="Calibri"/>
          <w:color w:val="222222"/>
          <w:sz w:val="22"/>
          <w:szCs w:val="22"/>
        </w:rPr>
        <w:t xml:space="preserve">welcomed attendees to the Open House, Fehr &amp; Peers gave a brief </w:t>
      </w:r>
      <w:r w:rsidR="000E645C" w:rsidRPr="005376FD">
        <w:rPr>
          <w:rFonts w:ascii="Calibri" w:hAnsi="Calibri"/>
          <w:color w:val="222222"/>
          <w:sz w:val="22"/>
          <w:szCs w:val="22"/>
        </w:rPr>
        <w:t xml:space="preserve">presentation </w:t>
      </w:r>
      <w:r w:rsidR="000E645C">
        <w:rPr>
          <w:rFonts w:ascii="Calibri" w:hAnsi="Calibri"/>
          <w:color w:val="222222"/>
          <w:sz w:val="22"/>
          <w:szCs w:val="22"/>
        </w:rPr>
        <w:t xml:space="preserve">on the SR 522 </w:t>
      </w:r>
      <w:r w:rsidR="000E645C" w:rsidRPr="005376FD">
        <w:rPr>
          <w:rFonts w:ascii="Calibri" w:hAnsi="Calibri"/>
          <w:color w:val="222222"/>
          <w:sz w:val="22"/>
          <w:szCs w:val="22"/>
        </w:rPr>
        <w:t>corridor</w:t>
      </w:r>
      <w:r w:rsidR="00F4297D">
        <w:rPr>
          <w:rFonts w:ascii="Calibri" w:hAnsi="Calibri"/>
          <w:color w:val="222222"/>
          <w:sz w:val="22"/>
          <w:szCs w:val="22"/>
        </w:rPr>
        <w:t xml:space="preserve">. </w:t>
      </w:r>
      <w:r w:rsidR="004C1EC9">
        <w:rPr>
          <w:rFonts w:ascii="Calibri" w:hAnsi="Calibri"/>
          <w:sz w:val="22"/>
          <w:szCs w:val="22"/>
        </w:rPr>
        <w:t>The presentation provided attendees an overview of</w:t>
      </w:r>
    </w:p>
    <w:p w14:paraId="610D686B" w14:textId="6C132AE9" w:rsidR="004C1EC9" w:rsidRDefault="004C1EC9"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sz w:val="22"/>
          <w:szCs w:val="22"/>
        </w:rPr>
        <w:t xml:space="preserve">The Safe Highways Study, which is a comprehensive corridor study striving to create complete connections for all modes of transportation through an implementable </w:t>
      </w:r>
      <w:r w:rsidR="005B2FF8">
        <w:rPr>
          <w:rFonts w:ascii="Calibri" w:hAnsi="Calibri"/>
          <w:sz w:val="22"/>
          <w:szCs w:val="22"/>
        </w:rPr>
        <w:t xml:space="preserve">and </w:t>
      </w:r>
      <w:r>
        <w:rPr>
          <w:rFonts w:ascii="Calibri" w:hAnsi="Calibri"/>
          <w:sz w:val="22"/>
          <w:szCs w:val="22"/>
        </w:rPr>
        <w:t>community-supported plan;</w:t>
      </w:r>
    </w:p>
    <w:p w14:paraId="5A6BB4F9" w14:textId="5CFE8E32" w:rsidR="004C1EC9" w:rsidRPr="00BD6740" w:rsidRDefault="004C1EC9"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sz w:val="22"/>
          <w:szCs w:val="22"/>
        </w:rPr>
        <w:t>Materials on display at the Open House, including preferred cross-section</w:t>
      </w:r>
      <w:r w:rsidR="00C600D4">
        <w:rPr>
          <w:rFonts w:ascii="Calibri" w:hAnsi="Calibri"/>
          <w:sz w:val="22"/>
          <w:szCs w:val="22"/>
        </w:rPr>
        <w:t xml:space="preserve"> concepts, an SR 522/145</w:t>
      </w:r>
      <w:r w:rsidR="00C600D4" w:rsidRPr="00C600D4">
        <w:rPr>
          <w:rFonts w:ascii="Calibri" w:hAnsi="Calibri"/>
          <w:sz w:val="22"/>
          <w:szCs w:val="22"/>
          <w:vertAlign w:val="superscript"/>
        </w:rPr>
        <w:t>th</w:t>
      </w:r>
      <w:r w:rsidR="00C600D4">
        <w:rPr>
          <w:rFonts w:ascii="Calibri" w:hAnsi="Calibri"/>
          <w:sz w:val="22"/>
          <w:szCs w:val="22"/>
        </w:rPr>
        <w:t xml:space="preserve"> Street intersection concept,</w:t>
      </w:r>
      <w:r>
        <w:rPr>
          <w:rFonts w:ascii="Calibri" w:hAnsi="Calibri"/>
          <w:sz w:val="22"/>
          <w:szCs w:val="22"/>
        </w:rPr>
        <w:t xml:space="preserve"> and </w:t>
      </w:r>
      <w:r w:rsidR="00C600D4">
        <w:rPr>
          <w:rFonts w:ascii="Calibri" w:hAnsi="Calibri"/>
          <w:sz w:val="22"/>
          <w:szCs w:val="22"/>
        </w:rPr>
        <w:t xml:space="preserve">non-motorized access improvements </w:t>
      </w:r>
      <w:r>
        <w:rPr>
          <w:rFonts w:ascii="Calibri" w:hAnsi="Calibri"/>
          <w:color w:val="222222"/>
          <w:sz w:val="22"/>
          <w:szCs w:val="22"/>
        </w:rPr>
        <w:t>(available on the lfpsafehighways.com Project Files page)</w:t>
      </w:r>
      <w:r>
        <w:rPr>
          <w:rFonts w:ascii="Calibri" w:hAnsi="Calibri"/>
          <w:sz w:val="22"/>
          <w:szCs w:val="22"/>
        </w:rPr>
        <w:t>;</w:t>
      </w:r>
    </w:p>
    <w:p w14:paraId="5DE209AD" w14:textId="63D8375D" w:rsidR="00BD6740" w:rsidRDefault="00BD6740"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sz w:val="22"/>
          <w:szCs w:val="22"/>
        </w:rPr>
        <w:t>Sound Transit 3 Regi</w:t>
      </w:r>
      <w:r w:rsidR="004F3037">
        <w:rPr>
          <w:rFonts w:ascii="Calibri" w:hAnsi="Calibri"/>
          <w:sz w:val="22"/>
          <w:szCs w:val="22"/>
        </w:rPr>
        <w:t>o</w:t>
      </w:r>
      <w:r>
        <w:rPr>
          <w:rFonts w:ascii="Calibri" w:hAnsi="Calibri"/>
          <w:sz w:val="22"/>
          <w:szCs w:val="22"/>
        </w:rPr>
        <w:t>nal Transit System Plan as it relates to SR 522;</w:t>
      </w:r>
    </w:p>
    <w:p w14:paraId="710AA812" w14:textId="77777777" w:rsidR="004C1EC9" w:rsidRDefault="004C1EC9"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sz w:val="22"/>
          <w:szCs w:val="22"/>
        </w:rPr>
        <w:t xml:space="preserve">Key findings from stakeholder interviews (including business groups, residents, and interest groups) conducted at the outset of the project </w:t>
      </w:r>
      <w:r>
        <w:rPr>
          <w:rFonts w:ascii="Calibri" w:hAnsi="Calibri"/>
          <w:color w:val="222222"/>
          <w:sz w:val="22"/>
          <w:szCs w:val="22"/>
        </w:rPr>
        <w:t>(available on the lfpsafehighways.com Project Files page)</w:t>
      </w:r>
      <w:r>
        <w:rPr>
          <w:rFonts w:ascii="Calibri" w:hAnsi="Calibri"/>
          <w:sz w:val="22"/>
          <w:szCs w:val="22"/>
        </w:rPr>
        <w:t>;</w:t>
      </w:r>
    </w:p>
    <w:p w14:paraId="40DE9ECB" w14:textId="1C11D859" w:rsidR="004C1EC9" w:rsidRDefault="00D46DBE"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SR 522 </w:t>
      </w:r>
      <w:r w:rsidR="004C1EC9">
        <w:rPr>
          <w:rFonts w:ascii="Calibri" w:hAnsi="Calibri"/>
          <w:color w:val="222222"/>
          <w:sz w:val="22"/>
          <w:szCs w:val="22"/>
        </w:rPr>
        <w:t>Guiding Principles (available on th</w:t>
      </w:r>
      <w:bookmarkStart w:id="0" w:name="_GoBack"/>
      <w:bookmarkEnd w:id="0"/>
      <w:r w:rsidR="004C1EC9">
        <w:rPr>
          <w:rFonts w:ascii="Calibri" w:hAnsi="Calibri"/>
          <w:color w:val="222222"/>
          <w:sz w:val="22"/>
          <w:szCs w:val="22"/>
        </w:rPr>
        <w:t>e lfpsafehighways.com Project Files page);</w:t>
      </w:r>
    </w:p>
    <w:p w14:paraId="377EACEF" w14:textId="2A1715A4" w:rsidR="004C1EC9" w:rsidRDefault="004C1EC9"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Planning Context Report (available on the lfpsafehighways.com Project Files page);</w:t>
      </w:r>
    </w:p>
    <w:p w14:paraId="11BD28D7" w14:textId="6A2E1D10" w:rsidR="004C1EC9" w:rsidRDefault="00D46DBE"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Existing conditions along SR 522</w:t>
      </w:r>
      <w:r w:rsidR="004C1EC9">
        <w:rPr>
          <w:rFonts w:ascii="Calibri" w:hAnsi="Calibri"/>
          <w:color w:val="222222"/>
          <w:sz w:val="22"/>
          <w:szCs w:val="22"/>
        </w:rPr>
        <w:t>; and</w:t>
      </w:r>
    </w:p>
    <w:p w14:paraId="20D475AE" w14:textId="77777777" w:rsidR="004C1EC9" w:rsidRDefault="004C1EC9" w:rsidP="004C1EC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Project schedule.</w:t>
      </w:r>
    </w:p>
    <w:p w14:paraId="4A202164" w14:textId="77777777" w:rsidR="004C1EC9" w:rsidRDefault="004C1EC9" w:rsidP="000E645C">
      <w:pPr>
        <w:pStyle w:val="m8402208689670532334msonospacing"/>
        <w:shd w:val="clear" w:color="auto" w:fill="FFFFFF"/>
        <w:spacing w:before="0" w:beforeAutospacing="0" w:after="0" w:afterAutospacing="0"/>
        <w:rPr>
          <w:rFonts w:ascii="Calibri" w:hAnsi="Calibri"/>
          <w:color w:val="222222"/>
          <w:sz w:val="22"/>
          <w:szCs w:val="22"/>
        </w:rPr>
      </w:pPr>
    </w:p>
    <w:p w14:paraId="4D5C38AE" w14:textId="77777777" w:rsidR="00E442F8" w:rsidRDefault="00E442F8" w:rsidP="0027516C">
      <w:pPr>
        <w:pStyle w:val="m8402208689670532334msonospacing"/>
        <w:shd w:val="clear" w:color="auto" w:fill="FFFFFF"/>
        <w:spacing w:before="0" w:beforeAutospacing="0" w:after="0" w:afterAutospacing="0"/>
        <w:rPr>
          <w:rFonts w:ascii="Calibri" w:hAnsi="Calibri"/>
          <w:b/>
          <w:color w:val="222222"/>
          <w:sz w:val="28"/>
          <w:szCs w:val="28"/>
        </w:rPr>
      </w:pPr>
    </w:p>
    <w:p w14:paraId="3B56AA74" w14:textId="73007A94" w:rsidR="004A6815" w:rsidRDefault="00B235AE" w:rsidP="0027516C">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Public Comment Summary</w:t>
      </w:r>
    </w:p>
    <w:p w14:paraId="67B9ECDD" w14:textId="77777777" w:rsidR="00A938FE" w:rsidRDefault="00A938FE" w:rsidP="00A938FE">
      <w:pPr>
        <w:pStyle w:val="m8402208689670532334msonospacing"/>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Attendees were provided a comment form with discrete sections for providing feedback on four topics that corresponded with the Open House exhibit stations: the overall project, non-motorized access improvements, the 522/145</w:t>
      </w:r>
      <w:r w:rsidRPr="00D36878">
        <w:rPr>
          <w:rFonts w:ascii="Calibri" w:hAnsi="Calibri"/>
          <w:color w:val="222222"/>
          <w:sz w:val="22"/>
          <w:szCs w:val="22"/>
          <w:vertAlign w:val="superscript"/>
        </w:rPr>
        <w:t>th</w:t>
      </w:r>
      <w:r>
        <w:rPr>
          <w:rFonts w:ascii="Calibri" w:hAnsi="Calibri"/>
          <w:color w:val="222222"/>
          <w:sz w:val="22"/>
          <w:szCs w:val="22"/>
        </w:rPr>
        <w:t xml:space="preserve"> intersection, and the SR 522 corridor cross-section concepts. </w:t>
      </w:r>
    </w:p>
    <w:p w14:paraId="62C0C009" w14:textId="77777777" w:rsidR="00A938FE" w:rsidRDefault="00A938FE" w:rsidP="00A938FE">
      <w:pPr>
        <w:pStyle w:val="m8402208689670532334msonospacing"/>
        <w:shd w:val="clear" w:color="auto" w:fill="FFFFFF"/>
        <w:spacing w:before="0" w:beforeAutospacing="0" w:after="0" w:afterAutospacing="0"/>
        <w:rPr>
          <w:rFonts w:ascii="Calibri" w:hAnsi="Calibri"/>
          <w:color w:val="222222"/>
          <w:sz w:val="22"/>
          <w:szCs w:val="22"/>
        </w:rPr>
      </w:pPr>
    </w:p>
    <w:p w14:paraId="17940CBD" w14:textId="69B0F50D" w:rsidR="00A938FE" w:rsidRDefault="00A938FE" w:rsidP="00A938FE">
      <w:pPr>
        <w:pStyle w:val="m8402208689670532334msonospacing"/>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A total of </w:t>
      </w:r>
      <w:r w:rsidR="00E00242">
        <w:rPr>
          <w:rFonts w:ascii="Calibri" w:hAnsi="Calibri"/>
          <w:color w:val="222222"/>
          <w:sz w:val="22"/>
          <w:szCs w:val="22"/>
        </w:rPr>
        <w:t>27</w:t>
      </w:r>
      <w:r>
        <w:rPr>
          <w:rFonts w:ascii="Calibri" w:hAnsi="Calibri"/>
          <w:color w:val="222222"/>
          <w:sz w:val="22"/>
          <w:szCs w:val="22"/>
        </w:rPr>
        <w:t xml:space="preserve"> comment forms were collected. </w:t>
      </w:r>
    </w:p>
    <w:p w14:paraId="44B5D3B5" w14:textId="754288A5" w:rsidR="00E00242" w:rsidRDefault="00E00242" w:rsidP="00A938FE">
      <w:pPr>
        <w:pStyle w:val="m8402208689670532334msonospacing"/>
        <w:shd w:val="clear" w:color="auto" w:fill="FFFFFF"/>
        <w:spacing w:before="0" w:beforeAutospacing="0" w:after="0" w:afterAutospacing="0"/>
        <w:rPr>
          <w:rFonts w:ascii="Calibri" w:hAnsi="Calibri"/>
          <w:color w:val="222222"/>
          <w:sz w:val="22"/>
          <w:szCs w:val="22"/>
        </w:rPr>
      </w:pPr>
    </w:p>
    <w:p w14:paraId="532DEF71" w14:textId="77777777" w:rsidR="00E00242" w:rsidRPr="006919D2" w:rsidRDefault="00E00242" w:rsidP="00E00242">
      <w:pPr>
        <w:pStyle w:val="Heading2"/>
      </w:pPr>
      <w:r w:rsidRPr="006919D2">
        <w:t xml:space="preserve">Cross-section </w:t>
      </w:r>
      <w:r>
        <w:t>concepts presented:</w:t>
      </w:r>
    </w:p>
    <w:p w14:paraId="24479779" w14:textId="77777777" w:rsidR="00E00242" w:rsidRDefault="00E00242" w:rsidP="00E00242">
      <w:pPr>
        <w:pStyle w:val="ListParagraph"/>
        <w:numPr>
          <w:ilvl w:val="0"/>
          <w:numId w:val="28"/>
        </w:numPr>
        <w:spacing w:after="160" w:line="259" w:lineRule="auto"/>
      </w:pPr>
      <w:r>
        <w:t>Concept 1: Turn lane + Business Access and Transit (BAT) lanes + buffered sidewalks on both sides (96-100’ wide)</w:t>
      </w:r>
    </w:p>
    <w:p w14:paraId="698AB321" w14:textId="77777777" w:rsidR="00E00242" w:rsidRDefault="00E00242" w:rsidP="00E00242">
      <w:pPr>
        <w:pStyle w:val="ListParagraph"/>
        <w:numPr>
          <w:ilvl w:val="0"/>
          <w:numId w:val="28"/>
        </w:numPr>
        <w:spacing w:after="160" w:line="259" w:lineRule="auto"/>
      </w:pPr>
      <w:r>
        <w:t>Concept 2: 8’ median + BAT lanes + buffered sidewalks on both sides (92-96’ wide)</w:t>
      </w:r>
    </w:p>
    <w:p w14:paraId="0906DF58" w14:textId="77777777" w:rsidR="00E00242" w:rsidRDefault="00E00242" w:rsidP="00E00242">
      <w:pPr>
        <w:pStyle w:val="ListParagraph"/>
        <w:numPr>
          <w:ilvl w:val="0"/>
          <w:numId w:val="28"/>
        </w:numPr>
        <w:spacing w:after="160" w:line="259" w:lineRule="auto"/>
      </w:pPr>
      <w:r>
        <w:t>Concept 3: 4’ median + BAT lanes + buffered sidewalks on both sides (88-94’ wide)</w:t>
      </w:r>
    </w:p>
    <w:p w14:paraId="67B2EB17" w14:textId="1CE5059F" w:rsidR="00E00242" w:rsidRDefault="00E00242" w:rsidP="00E00242">
      <w:pPr>
        <w:rPr>
          <w:rFonts w:asciiTheme="minorHAnsi" w:hAnsiTheme="minorHAnsi" w:cstheme="minorHAnsi"/>
          <w:sz w:val="22"/>
          <w:szCs w:val="22"/>
        </w:rPr>
      </w:pPr>
      <w:r w:rsidRPr="00E00242">
        <w:rPr>
          <w:rFonts w:asciiTheme="minorHAnsi" w:hAnsiTheme="minorHAnsi" w:cstheme="minorHAnsi"/>
          <w:sz w:val="22"/>
          <w:szCs w:val="22"/>
        </w:rPr>
        <w:t>In addition a fourth sub-option, which considers option 3, but with removal of the BAT lane on one side was considered.  This option would be 76-82’ wide, but would be inconsistent with the representative project approved by regional voters.</w:t>
      </w:r>
    </w:p>
    <w:p w14:paraId="19157802" w14:textId="77777777" w:rsidR="00E00242" w:rsidRPr="00E00242" w:rsidRDefault="00E00242" w:rsidP="00E00242">
      <w:pPr>
        <w:rPr>
          <w:rFonts w:asciiTheme="minorHAnsi" w:hAnsiTheme="minorHAnsi" w:cstheme="minorHAnsi"/>
          <w:sz w:val="22"/>
          <w:szCs w:val="22"/>
        </w:rPr>
      </w:pPr>
    </w:p>
    <w:p w14:paraId="55F1AD11" w14:textId="649296F4" w:rsidR="00E00242" w:rsidRPr="00E00242" w:rsidRDefault="00F81B40" w:rsidP="00E00242">
      <w:pPr>
        <w:rPr>
          <w:rFonts w:asciiTheme="minorHAnsi" w:hAnsiTheme="minorHAnsi" w:cstheme="minorHAnsi"/>
          <w:sz w:val="22"/>
          <w:szCs w:val="22"/>
        </w:rPr>
      </w:pPr>
      <w:r>
        <w:rPr>
          <w:rFonts w:asciiTheme="minorHAnsi" w:hAnsiTheme="minorHAnsi" w:cstheme="minorHAnsi"/>
          <w:sz w:val="22"/>
          <w:szCs w:val="22"/>
        </w:rPr>
        <w:t>Extensive</w:t>
      </w:r>
      <w:r w:rsidR="00E00242" w:rsidRPr="00E00242">
        <w:rPr>
          <w:rFonts w:asciiTheme="minorHAnsi" w:hAnsiTheme="minorHAnsi" w:cstheme="minorHAnsi"/>
          <w:sz w:val="22"/>
          <w:szCs w:val="22"/>
        </w:rPr>
        <w:t xml:space="preserve"> public input</w:t>
      </w:r>
      <w:r>
        <w:rPr>
          <w:rFonts w:asciiTheme="minorHAnsi" w:hAnsiTheme="minorHAnsi" w:cstheme="minorHAnsi"/>
          <w:sz w:val="22"/>
          <w:szCs w:val="22"/>
        </w:rPr>
        <w:t xml:space="preserve"> was provided by</w:t>
      </w:r>
      <w:r w:rsidR="00E00242" w:rsidRPr="00E00242">
        <w:rPr>
          <w:rFonts w:asciiTheme="minorHAnsi" w:hAnsiTheme="minorHAnsi" w:cstheme="minorHAnsi"/>
          <w:sz w:val="22"/>
          <w:szCs w:val="22"/>
        </w:rPr>
        <w:t xml:space="preserve"> Sheridan Beach members, which included:</w:t>
      </w:r>
    </w:p>
    <w:p w14:paraId="33894B9B" w14:textId="77777777" w:rsidR="00E00242" w:rsidRDefault="00E00242" w:rsidP="00E00242">
      <w:pPr>
        <w:pStyle w:val="ListParagraph"/>
        <w:numPr>
          <w:ilvl w:val="0"/>
          <w:numId w:val="29"/>
        </w:numPr>
        <w:spacing w:after="160" w:line="259" w:lineRule="auto"/>
      </w:pPr>
      <w:r>
        <w:lastRenderedPageBreak/>
        <w:t>Do not need sidewalks on both sides of the street.  Between 39</w:t>
      </w:r>
      <w:r w:rsidRPr="00EF7944">
        <w:rPr>
          <w:vertAlign w:val="superscript"/>
        </w:rPr>
        <w:t>th</w:t>
      </w:r>
      <w:r>
        <w:t xml:space="preserve"> and Vet hospital, want it on east/lakeside only</w:t>
      </w:r>
    </w:p>
    <w:p w14:paraId="35263866" w14:textId="77777777" w:rsidR="00E00242" w:rsidRDefault="00E00242" w:rsidP="00E00242">
      <w:pPr>
        <w:pStyle w:val="ListParagraph"/>
        <w:numPr>
          <w:ilvl w:val="0"/>
          <w:numId w:val="29"/>
        </w:numPr>
        <w:spacing w:after="160" w:line="259" w:lineRule="auto"/>
      </w:pPr>
      <w:r>
        <w:t>Desire to maintain two-way-left-turn lane access wherever possible</w:t>
      </w:r>
    </w:p>
    <w:p w14:paraId="164E78A6" w14:textId="77777777" w:rsidR="00E00242" w:rsidRDefault="00E00242" w:rsidP="00E00242">
      <w:pPr>
        <w:pStyle w:val="ListParagraph"/>
        <w:numPr>
          <w:ilvl w:val="0"/>
          <w:numId w:val="29"/>
        </w:numPr>
        <w:spacing w:after="160" w:line="259" w:lineRule="auto"/>
      </w:pPr>
      <w:r>
        <w:t>Consideration of noise levels/sound mitigation</w:t>
      </w:r>
    </w:p>
    <w:p w14:paraId="5B7738BE" w14:textId="77777777" w:rsidR="00E00242" w:rsidRDefault="00E00242" w:rsidP="00E00242">
      <w:pPr>
        <w:pStyle w:val="ListParagraph"/>
        <w:numPr>
          <w:ilvl w:val="0"/>
          <w:numId w:val="29"/>
        </w:numPr>
        <w:spacing w:after="160" w:line="259" w:lineRule="auto"/>
      </w:pPr>
      <w:r>
        <w:t>Desire to reduce speed limit on SR 522 to 35 miles per hour (MPH)</w:t>
      </w:r>
    </w:p>
    <w:p w14:paraId="07C8B2F5" w14:textId="77777777" w:rsidR="00E00242" w:rsidRPr="00E00242" w:rsidRDefault="00E00242" w:rsidP="00E00242">
      <w:pPr>
        <w:rPr>
          <w:rFonts w:asciiTheme="minorHAnsi" w:hAnsiTheme="minorHAnsi" w:cstheme="minorHAnsi"/>
          <w:sz w:val="22"/>
          <w:szCs w:val="22"/>
        </w:rPr>
      </w:pPr>
      <w:r w:rsidRPr="00E00242">
        <w:rPr>
          <w:rFonts w:asciiTheme="minorHAnsi" w:hAnsiTheme="minorHAnsi" w:cstheme="minorHAnsi"/>
          <w:sz w:val="22"/>
          <w:szCs w:val="22"/>
        </w:rPr>
        <w:t>Other input received:</w:t>
      </w:r>
    </w:p>
    <w:p w14:paraId="398623FE" w14:textId="77777777" w:rsidR="00E00242" w:rsidRDefault="00E00242" w:rsidP="00E00242">
      <w:pPr>
        <w:pStyle w:val="ListParagraph"/>
        <w:numPr>
          <w:ilvl w:val="0"/>
          <w:numId w:val="29"/>
        </w:numPr>
        <w:spacing w:after="160" w:line="259" w:lineRule="auto"/>
      </w:pPr>
      <w:r>
        <w:t>Do not include two-way-left-turn lane as it is dangerous and serves a limited number of residences</w:t>
      </w:r>
    </w:p>
    <w:p w14:paraId="6A1F8995" w14:textId="77777777" w:rsidR="00E00242" w:rsidRDefault="00E00242" w:rsidP="00E00242">
      <w:pPr>
        <w:pStyle w:val="ListParagraph"/>
        <w:numPr>
          <w:ilvl w:val="0"/>
          <w:numId w:val="29"/>
        </w:numPr>
        <w:spacing w:after="160" w:line="259" w:lineRule="auto"/>
      </w:pPr>
      <w:r>
        <w:t>No sidewalks at all – DANGER, NOISE</w:t>
      </w:r>
    </w:p>
    <w:p w14:paraId="56EE0FD0" w14:textId="77777777" w:rsidR="00E00242" w:rsidRDefault="00E00242" w:rsidP="00E00242">
      <w:pPr>
        <w:pStyle w:val="ListParagraph"/>
        <w:numPr>
          <w:ilvl w:val="0"/>
          <w:numId w:val="29"/>
        </w:numPr>
        <w:spacing w:after="160" w:line="259" w:lineRule="auto"/>
      </w:pPr>
      <w:r>
        <w:t>Would like to see better sidewalks between the Vet and the Town Center</w:t>
      </w:r>
    </w:p>
    <w:p w14:paraId="05E193FB" w14:textId="77777777" w:rsidR="00E00242" w:rsidRDefault="00E00242" w:rsidP="00E00242">
      <w:pPr>
        <w:pStyle w:val="ListParagraph"/>
        <w:numPr>
          <w:ilvl w:val="0"/>
          <w:numId w:val="29"/>
        </w:numPr>
        <w:spacing w:after="160" w:line="259" w:lineRule="auto"/>
      </w:pPr>
      <w:r>
        <w:t>No changes should be a choice</w:t>
      </w:r>
    </w:p>
    <w:p w14:paraId="39F6A980" w14:textId="77777777" w:rsidR="00E00242" w:rsidRDefault="00E00242" w:rsidP="00E00242">
      <w:pPr>
        <w:pStyle w:val="ListParagraph"/>
        <w:numPr>
          <w:ilvl w:val="0"/>
          <w:numId w:val="29"/>
        </w:numPr>
        <w:spacing w:after="160" w:line="259" w:lineRule="auto"/>
      </w:pPr>
      <w:r>
        <w:t>Build a lid over SR 522 with a park on top!</w:t>
      </w:r>
    </w:p>
    <w:p w14:paraId="46D15882" w14:textId="77777777" w:rsidR="00E00242" w:rsidRDefault="00E00242" w:rsidP="00E00242">
      <w:pPr>
        <w:pStyle w:val="ListParagraph"/>
        <w:numPr>
          <w:ilvl w:val="0"/>
          <w:numId w:val="29"/>
        </w:numPr>
        <w:spacing w:after="160" w:line="259" w:lineRule="auto"/>
      </w:pPr>
      <w:r>
        <w:t>Separate through traffic from local traffic – tunnels and/or flyover lanes?</w:t>
      </w:r>
    </w:p>
    <w:p w14:paraId="683D583A" w14:textId="77777777" w:rsidR="00E00242" w:rsidRDefault="00E00242" w:rsidP="00E00242">
      <w:pPr>
        <w:pStyle w:val="ListParagraph"/>
        <w:numPr>
          <w:ilvl w:val="0"/>
          <w:numId w:val="29"/>
        </w:numPr>
        <w:spacing w:after="160" w:line="259" w:lineRule="auto"/>
      </w:pPr>
      <w:r w:rsidRPr="00A2071C">
        <w:t>Bus Queue Jump vs BAT Lanes</w:t>
      </w:r>
      <w:r>
        <w:t xml:space="preserve"> - </w:t>
      </w:r>
      <w:r w:rsidRPr="00A2071C">
        <w:t>Consider</w:t>
      </w:r>
      <w:r>
        <w:t xml:space="preserve"> bus queue jump on SR 522 instead of completing BAT lanes.</w:t>
      </w:r>
    </w:p>
    <w:p w14:paraId="146EA395" w14:textId="77777777" w:rsidR="00E00242" w:rsidRDefault="00E00242" w:rsidP="00E00242">
      <w:pPr>
        <w:pStyle w:val="ListParagraph"/>
        <w:numPr>
          <w:ilvl w:val="0"/>
          <w:numId w:val="29"/>
        </w:numPr>
        <w:spacing w:after="160" w:line="259" w:lineRule="auto"/>
      </w:pPr>
      <w:r>
        <w:t>Close access to SR 522 from 47</w:t>
      </w:r>
      <w:r w:rsidRPr="00F250AA">
        <w:rPr>
          <w:vertAlign w:val="superscript"/>
        </w:rPr>
        <w:t>th</w:t>
      </w:r>
      <w:r>
        <w:t xml:space="preserve"> Avenue NE – too dangerous</w:t>
      </w:r>
    </w:p>
    <w:p w14:paraId="73863DED" w14:textId="77777777" w:rsidR="00E00242" w:rsidRDefault="00E00242" w:rsidP="00E00242">
      <w:pPr>
        <w:pStyle w:val="ListParagraph"/>
        <w:numPr>
          <w:ilvl w:val="0"/>
          <w:numId w:val="29"/>
        </w:numPr>
        <w:spacing w:after="160" w:line="259" w:lineRule="auto"/>
      </w:pPr>
      <w:r>
        <w:t>Cross-sections should be low impact development (LID) –draining to center with vegetated medians and using pervious pavements for sidewalks</w:t>
      </w:r>
    </w:p>
    <w:p w14:paraId="0002B326" w14:textId="77777777" w:rsidR="00E00242" w:rsidRDefault="00E00242" w:rsidP="00E00242">
      <w:pPr>
        <w:pStyle w:val="ListParagraph"/>
        <w:numPr>
          <w:ilvl w:val="0"/>
          <w:numId w:val="29"/>
        </w:numPr>
        <w:spacing w:after="160" w:line="259" w:lineRule="auto"/>
      </w:pPr>
      <w:r>
        <w:t>No need for lakeside sidewalk immediately west of SR 104, since the Burke Gilman trial serves as a reasonable alternative and there is no business access.</w:t>
      </w:r>
    </w:p>
    <w:p w14:paraId="029F6AA3" w14:textId="77777777" w:rsidR="00E00242" w:rsidRDefault="00E00242" w:rsidP="00E00242">
      <w:pPr>
        <w:pStyle w:val="ListParagraph"/>
        <w:numPr>
          <w:ilvl w:val="0"/>
          <w:numId w:val="29"/>
        </w:numPr>
        <w:spacing w:after="160" w:line="259" w:lineRule="auto"/>
      </w:pPr>
      <w:r>
        <w:t>Desire to maintain parking &amp; access over medians</w:t>
      </w:r>
    </w:p>
    <w:p w14:paraId="38CA9AAD" w14:textId="77777777" w:rsidR="00E00242" w:rsidRDefault="00E00242" w:rsidP="00E00242">
      <w:pPr>
        <w:pStyle w:val="ListParagraph"/>
        <w:numPr>
          <w:ilvl w:val="0"/>
          <w:numId w:val="29"/>
        </w:numPr>
        <w:spacing w:after="160" w:line="259" w:lineRule="auto"/>
      </w:pPr>
      <w:r>
        <w:t>Trees in medians should be applied with caution – sight distance for vehicles &amp; also concerns about maintenance and visual blight</w:t>
      </w:r>
    </w:p>
    <w:p w14:paraId="4F9CADA5" w14:textId="77777777" w:rsidR="00E00242" w:rsidRDefault="00E00242" w:rsidP="00E00242">
      <w:pPr>
        <w:pStyle w:val="ListParagraph"/>
        <w:numPr>
          <w:ilvl w:val="0"/>
          <w:numId w:val="29"/>
        </w:numPr>
        <w:spacing w:after="160" w:line="259" w:lineRule="auto"/>
      </w:pPr>
      <w:r>
        <w:t xml:space="preserve">Sidewalks on the </w:t>
      </w:r>
      <w:proofErr w:type="spellStart"/>
      <w:r>
        <w:t>westside</w:t>
      </w:r>
      <w:proofErr w:type="spellEnd"/>
      <w:r>
        <w:t xml:space="preserve"> of the street would be utilized by people who don’t have a car</w:t>
      </w:r>
    </w:p>
    <w:p w14:paraId="48BE7FAA" w14:textId="77777777" w:rsidR="00E00242" w:rsidRDefault="00E00242" w:rsidP="00E00242">
      <w:pPr>
        <w:pStyle w:val="ListParagraph"/>
        <w:numPr>
          <w:ilvl w:val="0"/>
          <w:numId w:val="29"/>
        </w:numPr>
        <w:spacing w:after="160" w:line="259" w:lineRule="auto"/>
      </w:pPr>
      <w:r>
        <w:t>Concern about safety for drivers entering SR 522 from 38</w:t>
      </w:r>
      <w:r w:rsidRPr="00E16BCD">
        <w:rPr>
          <w:vertAlign w:val="superscript"/>
        </w:rPr>
        <w:t>th</w:t>
      </w:r>
      <w:r>
        <w:t xml:space="preserve"> Avenue and 39</w:t>
      </w:r>
      <w:r w:rsidRPr="00E16BCD">
        <w:rPr>
          <w:vertAlign w:val="superscript"/>
        </w:rPr>
        <w:t>th</w:t>
      </w:r>
      <w:r>
        <w:t xml:space="preserve"> Avenue– danger merging across BAT lanes, bad sight distance</w:t>
      </w:r>
    </w:p>
    <w:p w14:paraId="4F3465BD" w14:textId="77777777" w:rsidR="00E00242" w:rsidRDefault="00E00242" w:rsidP="00E00242">
      <w:pPr>
        <w:pStyle w:val="ListParagraph"/>
        <w:numPr>
          <w:ilvl w:val="0"/>
          <w:numId w:val="29"/>
        </w:numPr>
        <w:spacing w:after="160" w:line="259" w:lineRule="auto"/>
      </w:pPr>
      <w:r>
        <w:t>Ensure sidewalk is provided on at least one side of road for entire stretch, provide pedestrian crossings at &lt; ¼ mile spacing</w:t>
      </w:r>
    </w:p>
    <w:p w14:paraId="282FDA5B" w14:textId="77777777" w:rsidR="00E00242" w:rsidRDefault="00E00242" w:rsidP="00E00242">
      <w:pPr>
        <w:pStyle w:val="ListParagraph"/>
        <w:numPr>
          <w:ilvl w:val="0"/>
          <w:numId w:val="29"/>
        </w:numPr>
        <w:spacing w:after="160" w:line="259" w:lineRule="auto"/>
      </w:pPr>
      <w:r>
        <w:t>For the 80 foot section, providing one sidewalk is most important, followed by completion of the BAT lanes, followed by providing sidewalks &amp; trees on both sides</w:t>
      </w:r>
    </w:p>
    <w:p w14:paraId="4ED88E9A" w14:textId="71234E5D" w:rsidR="00E00242" w:rsidRPr="00E00242" w:rsidRDefault="00E00242" w:rsidP="00E00242">
      <w:pPr>
        <w:rPr>
          <w:rFonts w:asciiTheme="minorHAnsi" w:hAnsiTheme="minorHAnsi" w:cstheme="minorHAnsi"/>
          <w:sz w:val="22"/>
          <w:szCs w:val="22"/>
        </w:rPr>
      </w:pPr>
      <w:r w:rsidRPr="00E00242">
        <w:rPr>
          <w:rFonts w:asciiTheme="minorHAnsi" w:hAnsiTheme="minorHAnsi" w:cstheme="minorHAnsi"/>
          <w:b/>
          <w:sz w:val="22"/>
          <w:szCs w:val="22"/>
        </w:rPr>
        <w:t xml:space="preserve">In response to the above feedback, </w:t>
      </w:r>
      <w:r w:rsidRPr="00E00242">
        <w:rPr>
          <w:rFonts w:asciiTheme="minorHAnsi" w:hAnsiTheme="minorHAnsi" w:cstheme="minorHAnsi"/>
          <w:sz w:val="22"/>
          <w:szCs w:val="22"/>
        </w:rPr>
        <w:t>Fehr &amp; Peers is looking at ways to update the proposed cross-sections to minimize right-of-way requirements, while ensuring safety and ADA access.  Clearly, the community has diverse desires for the corridor (ranging from no changes to building a lid over the corridor with a park on top), so final recommendations will combine our best interpretation of community desires with professional judgement</w:t>
      </w:r>
      <w:r w:rsidR="002265D1">
        <w:rPr>
          <w:rFonts w:asciiTheme="minorHAnsi" w:hAnsiTheme="minorHAnsi" w:cstheme="minorHAnsi"/>
          <w:sz w:val="22"/>
          <w:szCs w:val="22"/>
        </w:rPr>
        <w:t xml:space="preserve"> of what is needed along the corridor and meets the spirit of what voters passed with ST3</w:t>
      </w:r>
      <w:r w:rsidRPr="00E00242">
        <w:rPr>
          <w:rFonts w:asciiTheme="minorHAnsi" w:hAnsiTheme="minorHAnsi" w:cstheme="minorHAnsi"/>
          <w:sz w:val="22"/>
          <w:szCs w:val="22"/>
        </w:rPr>
        <w:t xml:space="preserve">. Locations where the public has requested sound mitigation will also be highlighted. Traffic operations within the corridor are also a major consideration. </w:t>
      </w:r>
    </w:p>
    <w:p w14:paraId="14812059" w14:textId="77777777" w:rsidR="00E00242" w:rsidRDefault="00E00242" w:rsidP="00A938FE">
      <w:pPr>
        <w:pStyle w:val="m8402208689670532334msonospacing"/>
        <w:shd w:val="clear" w:color="auto" w:fill="FFFFFF"/>
        <w:spacing w:before="0" w:beforeAutospacing="0" w:after="0" w:afterAutospacing="0"/>
        <w:rPr>
          <w:rFonts w:ascii="Calibri" w:hAnsi="Calibri"/>
          <w:color w:val="222222"/>
          <w:sz w:val="22"/>
          <w:szCs w:val="22"/>
        </w:rPr>
      </w:pPr>
    </w:p>
    <w:p w14:paraId="667197B4" w14:textId="77777777" w:rsidR="00E00242" w:rsidRDefault="00E00242" w:rsidP="00E00242">
      <w:pPr>
        <w:pStyle w:val="Heading2"/>
      </w:pPr>
      <w:r>
        <w:t>145</w:t>
      </w:r>
      <w:r w:rsidRPr="00EF7944">
        <w:rPr>
          <w:vertAlign w:val="superscript"/>
        </w:rPr>
        <w:t>th</w:t>
      </w:r>
      <w:r>
        <w:t xml:space="preserve"> </w:t>
      </w:r>
      <w:r w:rsidRPr="002C2FBF">
        <w:t>Intersection option presented:</w:t>
      </w:r>
    </w:p>
    <w:p w14:paraId="2ED5C0AA" w14:textId="7CFDB804" w:rsidR="00E00242" w:rsidRDefault="00E00242" w:rsidP="00E00242">
      <w:pPr>
        <w:rPr>
          <w:rFonts w:asciiTheme="minorHAnsi" w:hAnsiTheme="minorHAnsi" w:cstheme="minorHAnsi"/>
          <w:sz w:val="22"/>
          <w:szCs w:val="22"/>
        </w:rPr>
      </w:pPr>
      <w:r w:rsidRPr="00E00242">
        <w:rPr>
          <w:rFonts w:asciiTheme="minorHAnsi" w:hAnsiTheme="minorHAnsi" w:cstheme="minorHAnsi"/>
          <w:sz w:val="22"/>
          <w:szCs w:val="22"/>
        </w:rPr>
        <w:t xml:space="preserve">At the 11/14 meeting, </w:t>
      </w:r>
      <w:r w:rsidR="00F81B40">
        <w:rPr>
          <w:rFonts w:asciiTheme="minorHAnsi" w:hAnsiTheme="minorHAnsi" w:cstheme="minorHAnsi"/>
          <w:sz w:val="22"/>
          <w:szCs w:val="22"/>
        </w:rPr>
        <w:t xml:space="preserve">Fehr &amp; Peers </w:t>
      </w:r>
      <w:r w:rsidRPr="00E00242">
        <w:rPr>
          <w:rFonts w:asciiTheme="minorHAnsi" w:hAnsiTheme="minorHAnsi" w:cstheme="minorHAnsi"/>
          <w:sz w:val="22"/>
          <w:szCs w:val="22"/>
        </w:rPr>
        <w:t>presented an option that showed modifications to the 145</w:t>
      </w:r>
      <w:r w:rsidRPr="00E00242">
        <w:rPr>
          <w:rFonts w:asciiTheme="minorHAnsi" w:hAnsiTheme="minorHAnsi" w:cstheme="minorHAnsi"/>
          <w:sz w:val="22"/>
          <w:szCs w:val="22"/>
          <w:vertAlign w:val="superscript"/>
        </w:rPr>
        <w:t>th</w:t>
      </w:r>
      <w:r w:rsidRPr="00E00242">
        <w:rPr>
          <w:rFonts w:asciiTheme="minorHAnsi" w:hAnsiTheme="minorHAnsi" w:cstheme="minorHAnsi"/>
          <w:sz w:val="22"/>
          <w:szCs w:val="22"/>
        </w:rPr>
        <w:t xml:space="preserve"> intersection with SR 522 to include an additional eastbound left turn lane, as well as modifications to the bus stop locations and conversion of the southbound right turn lane to be a shared bus queue jump/right turn pocket.</w:t>
      </w:r>
    </w:p>
    <w:p w14:paraId="0893E982" w14:textId="77777777" w:rsidR="00E00242" w:rsidRPr="00E00242" w:rsidRDefault="00E00242" w:rsidP="00E00242">
      <w:pPr>
        <w:rPr>
          <w:rFonts w:asciiTheme="minorHAnsi" w:hAnsiTheme="minorHAnsi" w:cstheme="minorHAnsi"/>
          <w:sz w:val="22"/>
          <w:szCs w:val="22"/>
        </w:rPr>
      </w:pPr>
    </w:p>
    <w:p w14:paraId="594CFF4A" w14:textId="77777777" w:rsidR="00E00242" w:rsidRPr="00E00242" w:rsidRDefault="00E00242" w:rsidP="00E00242">
      <w:pPr>
        <w:rPr>
          <w:rFonts w:asciiTheme="minorHAnsi" w:hAnsiTheme="minorHAnsi" w:cstheme="minorHAnsi"/>
        </w:rPr>
      </w:pPr>
      <w:r w:rsidRPr="00E00242">
        <w:rPr>
          <w:rFonts w:asciiTheme="minorHAnsi" w:hAnsiTheme="minorHAnsi" w:cstheme="minorHAnsi"/>
        </w:rPr>
        <w:t>Input:</w:t>
      </w:r>
    </w:p>
    <w:p w14:paraId="79EAA94C" w14:textId="77777777" w:rsidR="00E00242" w:rsidRDefault="00E00242" w:rsidP="00E00242">
      <w:pPr>
        <w:pStyle w:val="ListParagraph"/>
        <w:numPr>
          <w:ilvl w:val="0"/>
          <w:numId w:val="29"/>
        </w:numPr>
        <w:spacing w:after="160" w:line="259" w:lineRule="auto"/>
      </w:pPr>
      <w:r>
        <w:t>Leave as is – nothing is wrong with it</w:t>
      </w:r>
    </w:p>
    <w:p w14:paraId="3A6DCCA2" w14:textId="77777777" w:rsidR="00E00242" w:rsidRDefault="00E00242" w:rsidP="00E00242">
      <w:pPr>
        <w:pStyle w:val="ListParagraph"/>
        <w:numPr>
          <w:ilvl w:val="0"/>
          <w:numId w:val="29"/>
        </w:numPr>
        <w:spacing w:after="160" w:line="259" w:lineRule="auto"/>
      </w:pPr>
      <w:r>
        <w:t>Why no options with grade separated solutions?</w:t>
      </w:r>
    </w:p>
    <w:p w14:paraId="21503ECA" w14:textId="77777777" w:rsidR="00E00242" w:rsidRDefault="00E00242" w:rsidP="00E00242">
      <w:pPr>
        <w:pStyle w:val="ListParagraph"/>
        <w:numPr>
          <w:ilvl w:val="0"/>
          <w:numId w:val="29"/>
        </w:numPr>
        <w:spacing w:after="160" w:line="259" w:lineRule="auto"/>
      </w:pPr>
      <w:r>
        <w:t>Need a dedicated bus lane on 145</w:t>
      </w:r>
      <w:r w:rsidRPr="00F250AA">
        <w:rPr>
          <w:vertAlign w:val="superscript"/>
        </w:rPr>
        <w:t>th</w:t>
      </w:r>
      <w:r>
        <w:t xml:space="preserve"> all the way to the station</w:t>
      </w:r>
    </w:p>
    <w:p w14:paraId="1E85A05B" w14:textId="77777777" w:rsidR="00E00242" w:rsidRDefault="00E00242" w:rsidP="00E00242">
      <w:pPr>
        <w:pStyle w:val="ListParagraph"/>
        <w:numPr>
          <w:ilvl w:val="0"/>
          <w:numId w:val="29"/>
        </w:numPr>
        <w:spacing w:after="160" w:line="259" w:lineRule="auto"/>
      </w:pPr>
      <w:r>
        <w:t>Move transit stops further to south beyond the 7-11.</w:t>
      </w:r>
    </w:p>
    <w:p w14:paraId="076575CA" w14:textId="77777777" w:rsidR="00E00242" w:rsidRDefault="00E00242" w:rsidP="00E00242">
      <w:pPr>
        <w:pStyle w:val="ListParagraph"/>
        <w:numPr>
          <w:ilvl w:val="0"/>
          <w:numId w:val="29"/>
        </w:numPr>
        <w:spacing w:after="160" w:line="259" w:lineRule="auto"/>
      </w:pPr>
      <w:r>
        <w:t>Move bus stops away from the intersection</w:t>
      </w:r>
    </w:p>
    <w:p w14:paraId="5A6478BC" w14:textId="77777777" w:rsidR="00E00242" w:rsidRDefault="00E00242" w:rsidP="00E00242">
      <w:pPr>
        <w:pStyle w:val="ListParagraph"/>
        <w:numPr>
          <w:ilvl w:val="0"/>
          <w:numId w:val="29"/>
        </w:numPr>
        <w:spacing w:after="160" w:line="259" w:lineRule="auto"/>
      </w:pPr>
      <w:r>
        <w:t>Give pedestrians a head start on signals – all-way diagonal crossings?</w:t>
      </w:r>
    </w:p>
    <w:p w14:paraId="5B78A088" w14:textId="77777777" w:rsidR="00E00242" w:rsidRDefault="00E00242" w:rsidP="00E00242">
      <w:pPr>
        <w:pStyle w:val="ListParagraph"/>
        <w:numPr>
          <w:ilvl w:val="0"/>
          <w:numId w:val="29"/>
        </w:numPr>
        <w:spacing w:after="160" w:line="259" w:lineRule="auto"/>
      </w:pPr>
      <w:r>
        <w:t>Separate bus stops for King County Metro routes (at 7-11) and SR 522 (along 145</w:t>
      </w:r>
      <w:r w:rsidRPr="00103FF2">
        <w:rPr>
          <w:vertAlign w:val="superscript"/>
        </w:rPr>
        <w:t>th</w:t>
      </w:r>
      <w:r>
        <w:t>)</w:t>
      </w:r>
    </w:p>
    <w:p w14:paraId="3DB37240" w14:textId="06E8D248" w:rsidR="00E00242" w:rsidRPr="00E00242" w:rsidRDefault="00E00242" w:rsidP="00E00242">
      <w:pPr>
        <w:rPr>
          <w:rFonts w:asciiTheme="minorHAnsi" w:hAnsiTheme="minorHAnsi" w:cstheme="minorHAnsi"/>
          <w:sz w:val="22"/>
          <w:szCs w:val="22"/>
        </w:rPr>
      </w:pPr>
      <w:r w:rsidRPr="00E00242">
        <w:rPr>
          <w:rFonts w:asciiTheme="minorHAnsi" w:hAnsiTheme="minorHAnsi" w:cstheme="minorHAnsi"/>
          <w:b/>
          <w:sz w:val="22"/>
          <w:szCs w:val="22"/>
        </w:rPr>
        <w:t>In response to the above feedback</w:t>
      </w:r>
      <w:r w:rsidRPr="00E00242">
        <w:rPr>
          <w:rFonts w:asciiTheme="minorHAnsi" w:hAnsiTheme="minorHAnsi" w:cstheme="minorHAnsi"/>
          <w:sz w:val="22"/>
          <w:szCs w:val="22"/>
        </w:rPr>
        <w:t xml:space="preserve">, Fehr &amp; Peers </w:t>
      </w:r>
      <w:r>
        <w:rPr>
          <w:rFonts w:asciiTheme="minorHAnsi" w:hAnsiTheme="minorHAnsi" w:cstheme="minorHAnsi"/>
          <w:sz w:val="22"/>
          <w:szCs w:val="22"/>
        </w:rPr>
        <w:t>has explored</w:t>
      </w:r>
      <w:r w:rsidRPr="00E00242">
        <w:rPr>
          <w:rFonts w:asciiTheme="minorHAnsi" w:hAnsiTheme="minorHAnsi" w:cstheme="minorHAnsi"/>
          <w:sz w:val="22"/>
          <w:szCs w:val="22"/>
        </w:rPr>
        <w:t xml:space="preserve"> three options for this intersection</w:t>
      </w:r>
      <w:r>
        <w:rPr>
          <w:rFonts w:asciiTheme="minorHAnsi" w:hAnsiTheme="minorHAnsi" w:cstheme="minorHAnsi"/>
          <w:sz w:val="22"/>
          <w:szCs w:val="22"/>
        </w:rPr>
        <w:t xml:space="preserve"> that will be presented at the December 4</w:t>
      </w:r>
      <w:r w:rsidRPr="00E00242">
        <w:rPr>
          <w:rFonts w:asciiTheme="minorHAnsi" w:hAnsiTheme="minorHAnsi" w:cstheme="minorHAnsi"/>
          <w:sz w:val="22"/>
          <w:szCs w:val="22"/>
          <w:vertAlign w:val="superscript"/>
        </w:rPr>
        <w:t>th</w:t>
      </w:r>
      <w:r>
        <w:rPr>
          <w:rFonts w:asciiTheme="minorHAnsi" w:hAnsiTheme="minorHAnsi" w:cstheme="minorHAnsi"/>
          <w:sz w:val="22"/>
          <w:szCs w:val="22"/>
        </w:rPr>
        <w:t xml:space="preserve"> public open house</w:t>
      </w:r>
      <w:r w:rsidRPr="00E00242">
        <w:rPr>
          <w:rFonts w:asciiTheme="minorHAnsi" w:hAnsiTheme="minorHAnsi" w:cstheme="minorHAnsi"/>
          <w:sz w:val="22"/>
          <w:szCs w:val="22"/>
        </w:rPr>
        <w:t>:</w:t>
      </w:r>
    </w:p>
    <w:p w14:paraId="2832C9DB" w14:textId="70704D66" w:rsidR="00E00242" w:rsidRDefault="00E00242" w:rsidP="00E00242">
      <w:pPr>
        <w:pStyle w:val="ListParagraph"/>
        <w:numPr>
          <w:ilvl w:val="0"/>
          <w:numId w:val="30"/>
        </w:numPr>
        <w:contextualSpacing w:val="0"/>
      </w:pPr>
      <w:r w:rsidRPr="00E00242">
        <w:rPr>
          <w:b/>
        </w:rPr>
        <w:t>Option 1:</w:t>
      </w:r>
      <w:r>
        <w:t xml:space="preserve"> Redesign southbound approach to include the following:</w:t>
      </w:r>
    </w:p>
    <w:p w14:paraId="3F76B0C6" w14:textId="77777777" w:rsidR="00E00242" w:rsidRDefault="00E00242" w:rsidP="00E00242">
      <w:pPr>
        <w:pStyle w:val="ListParagraph"/>
        <w:numPr>
          <w:ilvl w:val="1"/>
          <w:numId w:val="30"/>
        </w:numPr>
        <w:contextualSpacing w:val="0"/>
      </w:pPr>
      <w:r>
        <w:t>Additional southbound bus only lane between the curb and right turn lane</w:t>
      </w:r>
    </w:p>
    <w:p w14:paraId="47686A14" w14:textId="77777777" w:rsidR="00E00242" w:rsidRDefault="00E00242" w:rsidP="00E00242">
      <w:pPr>
        <w:pStyle w:val="ListParagraph"/>
        <w:numPr>
          <w:ilvl w:val="1"/>
          <w:numId w:val="30"/>
        </w:numPr>
        <w:contextualSpacing w:val="0"/>
      </w:pPr>
      <w:r>
        <w:t xml:space="preserve">The additional lane is added so that the SBRT and EBLT can have an overlapping phase and so SBRT traffic will not be blocked by a southbound bus </w:t>
      </w:r>
    </w:p>
    <w:p w14:paraId="0BBA6C6B" w14:textId="20C7ED84" w:rsidR="00E00242" w:rsidRDefault="00E00242" w:rsidP="00E00242">
      <w:pPr>
        <w:pStyle w:val="ListParagraph"/>
        <w:numPr>
          <w:ilvl w:val="0"/>
          <w:numId w:val="30"/>
        </w:numPr>
        <w:contextualSpacing w:val="0"/>
      </w:pPr>
      <w:r w:rsidRPr="00E00242">
        <w:rPr>
          <w:b/>
        </w:rPr>
        <w:t>Option 2:</w:t>
      </w:r>
      <w:r>
        <w:t xml:space="preserve"> Consolidate the southbound stop south of the intersection and the westbound stop west of the intersection to a near side stop about 100’ north of the intersection</w:t>
      </w:r>
    </w:p>
    <w:p w14:paraId="09DDEE9C" w14:textId="77777777" w:rsidR="00E00242" w:rsidRDefault="00E00242" w:rsidP="00E00242">
      <w:pPr>
        <w:pStyle w:val="ListParagraph"/>
        <w:numPr>
          <w:ilvl w:val="1"/>
          <w:numId w:val="30"/>
        </w:numPr>
        <w:contextualSpacing w:val="0"/>
      </w:pPr>
      <w:r>
        <w:t>Buses will use the shared bus/right turn lane</w:t>
      </w:r>
    </w:p>
    <w:p w14:paraId="221790D2" w14:textId="03C52B04" w:rsidR="00E00242" w:rsidRDefault="00E00242" w:rsidP="00E00242">
      <w:pPr>
        <w:pStyle w:val="ListParagraph"/>
        <w:numPr>
          <w:ilvl w:val="0"/>
          <w:numId w:val="30"/>
        </w:numPr>
        <w:contextualSpacing w:val="0"/>
      </w:pPr>
      <w:r w:rsidRPr="00E00242">
        <w:rPr>
          <w:b/>
        </w:rPr>
        <w:t>Option 3:</w:t>
      </w:r>
      <w:r>
        <w:t xml:space="preserve"> Shift southbound stop 100’ south of the current location so queues won’t spill back into the intersection</w:t>
      </w:r>
    </w:p>
    <w:p w14:paraId="3E0FECE7" w14:textId="7461AB30" w:rsidR="00E00242" w:rsidRDefault="00E00242" w:rsidP="00E00242"/>
    <w:p w14:paraId="61F13969" w14:textId="424935CB" w:rsidR="00E00242" w:rsidRDefault="00E00242" w:rsidP="00E00242">
      <w:pPr>
        <w:rPr>
          <w:rFonts w:asciiTheme="minorHAnsi" w:hAnsiTheme="minorHAnsi" w:cstheme="minorHAnsi"/>
        </w:rPr>
      </w:pPr>
      <w:r w:rsidRPr="002265D1">
        <w:rPr>
          <w:rFonts w:asciiTheme="minorHAnsi" w:hAnsiTheme="minorHAnsi" w:cstheme="minorHAnsi"/>
        </w:rPr>
        <w:t xml:space="preserve">Each of the above options has been evaluated in terms of its ability to improve congestion for cars and transit, pedestrian environment, and </w:t>
      </w:r>
      <w:r w:rsidR="002265D1" w:rsidRPr="002265D1">
        <w:rPr>
          <w:rFonts w:asciiTheme="minorHAnsi" w:hAnsiTheme="minorHAnsi" w:cstheme="minorHAnsi"/>
        </w:rPr>
        <w:t>cost/right of way needs</w:t>
      </w:r>
      <w:r w:rsidR="002265D1">
        <w:rPr>
          <w:rFonts w:asciiTheme="minorHAnsi" w:hAnsiTheme="minorHAnsi" w:cstheme="minorHAnsi"/>
        </w:rPr>
        <w:t>. These findings will be presented on December 4th</w:t>
      </w:r>
      <w:r w:rsidR="002265D1" w:rsidRPr="002265D1">
        <w:rPr>
          <w:rFonts w:asciiTheme="minorHAnsi" w:hAnsiTheme="minorHAnsi" w:cstheme="minorHAnsi"/>
        </w:rPr>
        <w:t>.</w:t>
      </w:r>
    </w:p>
    <w:p w14:paraId="0DA19187" w14:textId="0CA48A9D" w:rsidR="002265D1" w:rsidRDefault="002265D1" w:rsidP="00E00242">
      <w:pPr>
        <w:rPr>
          <w:rFonts w:asciiTheme="minorHAnsi" w:hAnsiTheme="minorHAnsi" w:cstheme="minorHAnsi"/>
        </w:rPr>
      </w:pPr>
    </w:p>
    <w:p w14:paraId="467006B1" w14:textId="77777777" w:rsidR="002265D1" w:rsidRDefault="002265D1" w:rsidP="002265D1">
      <w:pPr>
        <w:pStyle w:val="Heading2"/>
      </w:pPr>
      <w:r>
        <w:t>Non-Motorized Access Projects:</w:t>
      </w:r>
    </w:p>
    <w:p w14:paraId="52BD90B0" w14:textId="77777777" w:rsidR="002265D1" w:rsidRPr="002265D1" w:rsidRDefault="002265D1" w:rsidP="002265D1">
      <w:pPr>
        <w:rPr>
          <w:rFonts w:asciiTheme="minorHAnsi" w:hAnsiTheme="minorHAnsi" w:cstheme="minorHAnsi"/>
        </w:rPr>
      </w:pPr>
      <w:r w:rsidRPr="002265D1">
        <w:rPr>
          <w:rFonts w:asciiTheme="minorHAnsi" w:hAnsiTheme="minorHAnsi" w:cstheme="minorHAnsi"/>
        </w:rPr>
        <w:t>At the November 14</w:t>
      </w:r>
      <w:r w:rsidRPr="002265D1">
        <w:rPr>
          <w:rFonts w:asciiTheme="minorHAnsi" w:hAnsiTheme="minorHAnsi" w:cstheme="minorHAnsi"/>
          <w:vertAlign w:val="superscript"/>
        </w:rPr>
        <w:t>th</w:t>
      </w:r>
      <w:r w:rsidRPr="002265D1">
        <w:rPr>
          <w:rFonts w:asciiTheme="minorHAnsi" w:hAnsiTheme="minorHAnsi" w:cstheme="minorHAnsi"/>
        </w:rPr>
        <w:t xml:space="preserve"> open house, Fehr &amp; Peers presented 11 potential projects to improve non-motorized access to transit. Participants were asked to place a dot by their favorite three and also suggest additional projects they believed were missing.  </w:t>
      </w:r>
    </w:p>
    <w:p w14:paraId="7634A2F9" w14:textId="77777777" w:rsidR="002265D1" w:rsidRDefault="002265D1" w:rsidP="002265D1">
      <w:pPr>
        <w:rPr>
          <w:rFonts w:asciiTheme="minorHAnsi" w:hAnsiTheme="minorHAnsi" w:cstheme="minorHAnsi"/>
        </w:rPr>
      </w:pPr>
    </w:p>
    <w:p w14:paraId="4D64885A" w14:textId="44651DCA" w:rsidR="002265D1" w:rsidRPr="002265D1" w:rsidRDefault="002265D1" w:rsidP="002265D1">
      <w:pPr>
        <w:rPr>
          <w:rFonts w:asciiTheme="minorHAnsi" w:hAnsiTheme="minorHAnsi" w:cstheme="minorHAnsi"/>
        </w:rPr>
      </w:pPr>
      <w:r w:rsidRPr="002265D1">
        <w:rPr>
          <w:rFonts w:asciiTheme="minorHAnsi" w:hAnsiTheme="minorHAnsi" w:cstheme="minorHAnsi"/>
        </w:rPr>
        <w:t>Top 5 projects selected by open house attendees:</w:t>
      </w:r>
    </w:p>
    <w:p w14:paraId="24CFCB6D" w14:textId="77777777" w:rsidR="002265D1" w:rsidRDefault="002265D1" w:rsidP="002265D1">
      <w:pPr>
        <w:pStyle w:val="ListParagraph"/>
        <w:numPr>
          <w:ilvl w:val="0"/>
          <w:numId w:val="29"/>
        </w:numPr>
        <w:spacing w:after="160" w:line="259" w:lineRule="auto"/>
      </w:pPr>
      <w:r>
        <w:t>Project 3a/b – Pedestrian bridge over SR 522</w:t>
      </w:r>
    </w:p>
    <w:p w14:paraId="52BBC932" w14:textId="77777777" w:rsidR="002265D1" w:rsidRDefault="002265D1" w:rsidP="002265D1">
      <w:pPr>
        <w:pStyle w:val="ListParagraph"/>
        <w:numPr>
          <w:ilvl w:val="0"/>
          <w:numId w:val="29"/>
        </w:numPr>
        <w:spacing w:after="160" w:line="259" w:lineRule="auto"/>
      </w:pPr>
      <w:r>
        <w:t>Project 2 – Pedestrian paths identified between Town Center and Transit Stops</w:t>
      </w:r>
    </w:p>
    <w:p w14:paraId="092270A3" w14:textId="77777777" w:rsidR="002265D1" w:rsidRDefault="002265D1" w:rsidP="002265D1">
      <w:pPr>
        <w:pStyle w:val="ListParagraph"/>
        <w:numPr>
          <w:ilvl w:val="0"/>
          <w:numId w:val="29"/>
        </w:numPr>
        <w:spacing w:after="160" w:line="259" w:lineRule="auto"/>
      </w:pPr>
      <w:r>
        <w:t>Project 4 – Improved NE 170th / SR 522 pedestrian crossing</w:t>
      </w:r>
    </w:p>
    <w:p w14:paraId="0947DF28" w14:textId="77777777" w:rsidR="002265D1" w:rsidRDefault="002265D1" w:rsidP="002265D1">
      <w:pPr>
        <w:pStyle w:val="ListParagraph"/>
        <w:numPr>
          <w:ilvl w:val="0"/>
          <w:numId w:val="29"/>
        </w:numPr>
        <w:spacing w:after="160" w:line="259" w:lineRule="auto"/>
      </w:pPr>
      <w:r>
        <w:t>Project 5 – Add sidewalk along 37th Ave NE</w:t>
      </w:r>
    </w:p>
    <w:p w14:paraId="2548AF04" w14:textId="77777777" w:rsidR="002265D1" w:rsidRDefault="002265D1" w:rsidP="002265D1">
      <w:pPr>
        <w:pStyle w:val="ListParagraph"/>
        <w:numPr>
          <w:ilvl w:val="0"/>
          <w:numId w:val="29"/>
        </w:numPr>
        <w:spacing w:after="160" w:line="259" w:lineRule="auto"/>
      </w:pPr>
      <w:r>
        <w:t xml:space="preserve">Project 6 – Traffic calming along 37th Ave NE </w:t>
      </w:r>
    </w:p>
    <w:p w14:paraId="706EE9BE" w14:textId="77777777" w:rsidR="002265D1" w:rsidRPr="002265D1" w:rsidRDefault="002265D1" w:rsidP="002265D1">
      <w:pPr>
        <w:rPr>
          <w:rFonts w:asciiTheme="minorHAnsi" w:hAnsiTheme="minorHAnsi" w:cstheme="minorHAnsi"/>
        </w:rPr>
      </w:pPr>
      <w:r w:rsidRPr="002265D1">
        <w:rPr>
          <w:rFonts w:asciiTheme="minorHAnsi" w:hAnsiTheme="minorHAnsi" w:cstheme="minorHAnsi"/>
        </w:rPr>
        <w:t>Input:</w:t>
      </w:r>
    </w:p>
    <w:p w14:paraId="6A0A0E30" w14:textId="77777777" w:rsidR="002265D1" w:rsidRDefault="002265D1" w:rsidP="002265D1">
      <w:pPr>
        <w:pStyle w:val="ListParagraph"/>
        <w:numPr>
          <w:ilvl w:val="0"/>
          <w:numId w:val="29"/>
        </w:numPr>
        <w:spacing w:after="160" w:line="259" w:lineRule="auto"/>
      </w:pPr>
      <w:r>
        <w:t>Pedestrian bridge over SR 522 needed either at NE 170</w:t>
      </w:r>
      <w:r w:rsidRPr="00EF7944">
        <w:rPr>
          <w:vertAlign w:val="superscript"/>
        </w:rPr>
        <w:t>th</w:t>
      </w:r>
      <w:r>
        <w:t xml:space="preserve"> Street or Ballenger Way</w:t>
      </w:r>
    </w:p>
    <w:p w14:paraId="1ECF447F" w14:textId="77777777" w:rsidR="002265D1" w:rsidRDefault="002265D1" w:rsidP="002265D1">
      <w:pPr>
        <w:pStyle w:val="ListParagraph"/>
        <w:numPr>
          <w:ilvl w:val="0"/>
          <w:numId w:val="29"/>
        </w:numPr>
        <w:spacing w:after="160" w:line="259" w:lineRule="auto"/>
      </w:pPr>
      <w:r>
        <w:t>I question the basic concept of providing for all modes – what is the cost/benefit</w:t>
      </w:r>
    </w:p>
    <w:p w14:paraId="108375AF" w14:textId="77777777" w:rsidR="002265D1" w:rsidRDefault="002265D1" w:rsidP="002265D1">
      <w:pPr>
        <w:pStyle w:val="ListParagraph"/>
        <w:numPr>
          <w:ilvl w:val="0"/>
          <w:numId w:val="29"/>
        </w:numPr>
        <w:spacing w:after="160" w:line="259" w:lineRule="auto"/>
      </w:pPr>
      <w:r>
        <w:t>Consider emergency fire access routes when proposing traffic calming on 37th Avenue NE; some didn’t like the idea of speed bumps on this street</w:t>
      </w:r>
    </w:p>
    <w:p w14:paraId="1E46813C" w14:textId="77777777" w:rsidR="002265D1" w:rsidRDefault="002265D1" w:rsidP="002265D1">
      <w:pPr>
        <w:pStyle w:val="ListParagraph"/>
        <w:numPr>
          <w:ilvl w:val="0"/>
          <w:numId w:val="29"/>
        </w:numPr>
        <w:spacing w:after="160" w:line="259" w:lineRule="auto"/>
      </w:pPr>
      <w:r>
        <w:t>Be conscientious of sign clutter that can ruin user experience on the trail for Project 10.</w:t>
      </w:r>
    </w:p>
    <w:p w14:paraId="11D8994A" w14:textId="77777777" w:rsidR="002265D1" w:rsidRDefault="002265D1" w:rsidP="002265D1">
      <w:pPr>
        <w:pStyle w:val="ListParagraph"/>
        <w:numPr>
          <w:ilvl w:val="0"/>
          <w:numId w:val="29"/>
        </w:numPr>
        <w:spacing w:after="160" w:line="259" w:lineRule="auto"/>
      </w:pPr>
      <w:r w:rsidRPr="00A7404F">
        <w:lastRenderedPageBreak/>
        <w:t xml:space="preserve">West sidewalk </w:t>
      </w:r>
      <w:r>
        <w:t>on SR 522 north of NE 165th Street may not be needed. Consider sidewalks on 39</w:t>
      </w:r>
      <w:r w:rsidRPr="00035F8D">
        <w:rPr>
          <w:vertAlign w:val="superscript"/>
        </w:rPr>
        <w:t>th</w:t>
      </w:r>
      <w:r>
        <w:t xml:space="preserve"> Ave instead.</w:t>
      </w:r>
    </w:p>
    <w:p w14:paraId="3D7D7217" w14:textId="77777777" w:rsidR="002265D1" w:rsidRDefault="002265D1" w:rsidP="002265D1">
      <w:pPr>
        <w:pStyle w:val="ListParagraph"/>
        <w:numPr>
          <w:ilvl w:val="0"/>
          <w:numId w:val="29"/>
        </w:numPr>
        <w:spacing w:after="160" w:line="259" w:lineRule="auto"/>
      </w:pPr>
      <w:r w:rsidRPr="00A2071C">
        <w:t>Tunnel</w:t>
      </w:r>
      <w:r>
        <w:t xml:space="preserve"> - Some expressed a desire for a </w:t>
      </w:r>
      <w:r w:rsidRPr="00035F8D">
        <w:t>SR 522 tunnel</w:t>
      </w:r>
      <w:r>
        <w:t xml:space="preserve"> between Brookside and NE 155th St. </w:t>
      </w:r>
    </w:p>
    <w:p w14:paraId="108EBDC4" w14:textId="77777777" w:rsidR="002265D1" w:rsidRDefault="002265D1" w:rsidP="002265D1">
      <w:pPr>
        <w:pStyle w:val="ListParagraph"/>
        <w:numPr>
          <w:ilvl w:val="0"/>
          <w:numId w:val="29"/>
        </w:numPr>
        <w:spacing w:after="160" w:line="259" w:lineRule="auto"/>
      </w:pPr>
      <w:r>
        <w:t>Find and exploit routes that are not along existing routes – look for ways to use undeveloped rights-of-ways for trails connections</w:t>
      </w:r>
    </w:p>
    <w:p w14:paraId="4F12C0C6" w14:textId="77777777" w:rsidR="002265D1" w:rsidRDefault="002265D1" w:rsidP="002265D1">
      <w:pPr>
        <w:pStyle w:val="ListParagraph"/>
        <w:numPr>
          <w:ilvl w:val="0"/>
          <w:numId w:val="29"/>
        </w:numPr>
        <w:spacing w:after="160" w:line="259" w:lineRule="auto"/>
      </w:pPr>
      <w:r>
        <w:t>Cyclists at NE 165th Street do not stop. Consider some sort of rumble strip on Burke Gilman Trail approaching stop sign?</w:t>
      </w:r>
    </w:p>
    <w:p w14:paraId="1D7A4B17" w14:textId="4990EBEB" w:rsidR="002265D1" w:rsidRDefault="002265D1" w:rsidP="002265D1">
      <w:pPr>
        <w:pStyle w:val="ListParagraph"/>
        <w:numPr>
          <w:ilvl w:val="0"/>
          <w:numId w:val="29"/>
        </w:numPr>
        <w:spacing w:after="160" w:line="259" w:lineRule="auto"/>
      </w:pPr>
      <w:r w:rsidRPr="00A2071C">
        <w:t>Brookside and 170</w:t>
      </w:r>
      <w:r w:rsidRPr="00A2071C">
        <w:rPr>
          <w:vertAlign w:val="superscript"/>
        </w:rPr>
        <w:t>th</w:t>
      </w:r>
      <w:r w:rsidRPr="00A2071C">
        <w:t xml:space="preserve"> Street</w:t>
      </w:r>
      <w:r>
        <w:t xml:space="preserve"> - Consider </w:t>
      </w:r>
      <w:r w:rsidRPr="000124BB">
        <w:t xml:space="preserve">revisions to SR 522 at Brookside </w:t>
      </w:r>
      <w:r>
        <w:t>Boulevard</w:t>
      </w:r>
      <w:r w:rsidRPr="000124BB">
        <w:t xml:space="preserve"> and NE 170</w:t>
      </w:r>
      <w:r w:rsidRPr="000124BB">
        <w:rPr>
          <w:vertAlign w:val="superscript"/>
        </w:rPr>
        <w:t>th</w:t>
      </w:r>
      <w:r w:rsidRPr="000124BB">
        <w:t xml:space="preserve"> Street</w:t>
      </w:r>
      <w:r>
        <w:t>. The Fire Department expressed concerns about queueing in front of the Fire Station, which blocks access. Explore changing roads to one-way. (This may be addressed in the Central Subarea Plan/Safe Streets.)</w:t>
      </w:r>
    </w:p>
    <w:p w14:paraId="779F7F0E" w14:textId="77777777" w:rsidR="002265D1" w:rsidRDefault="002265D1" w:rsidP="002265D1">
      <w:pPr>
        <w:pStyle w:val="ListParagraph"/>
        <w:numPr>
          <w:ilvl w:val="0"/>
          <w:numId w:val="29"/>
        </w:numPr>
        <w:spacing w:after="160" w:line="259" w:lineRule="auto"/>
      </w:pPr>
      <w:r>
        <w:t>Do not use access improvements to facilitate transit oriented development (TOD)</w:t>
      </w:r>
    </w:p>
    <w:p w14:paraId="3CDA23CA" w14:textId="77777777" w:rsidR="002265D1" w:rsidRDefault="002265D1" w:rsidP="002265D1">
      <w:pPr>
        <w:pStyle w:val="ListParagraph"/>
        <w:numPr>
          <w:ilvl w:val="0"/>
          <w:numId w:val="29"/>
        </w:numPr>
        <w:spacing w:after="160" w:line="259" w:lineRule="auto"/>
      </w:pPr>
      <w:r>
        <w:t xml:space="preserve">The street by Brookside needs a sidewalk </w:t>
      </w:r>
    </w:p>
    <w:p w14:paraId="179BBED9" w14:textId="77777777" w:rsidR="002265D1" w:rsidRDefault="002265D1" w:rsidP="002265D1">
      <w:pPr>
        <w:pStyle w:val="ListParagraph"/>
        <w:numPr>
          <w:ilvl w:val="0"/>
          <w:numId w:val="29"/>
        </w:numPr>
        <w:spacing w:after="160" w:line="259" w:lineRule="auto"/>
      </w:pPr>
      <w:r>
        <w:t>Move crosswalks on 165</w:t>
      </w:r>
      <w:r w:rsidRPr="00103FF2">
        <w:rPr>
          <w:vertAlign w:val="superscript"/>
        </w:rPr>
        <w:t>th</w:t>
      </w:r>
      <w:r>
        <w:t xml:space="preserve"> and 160</w:t>
      </w:r>
      <w:r w:rsidRPr="00103FF2">
        <w:rPr>
          <w:vertAlign w:val="superscript"/>
        </w:rPr>
        <w:t>th</w:t>
      </w:r>
      <w:r>
        <w:t xml:space="preserve"> Streets to east side (lake side) of SR 522</w:t>
      </w:r>
    </w:p>
    <w:p w14:paraId="4CF542BA" w14:textId="77777777" w:rsidR="002265D1" w:rsidRDefault="002265D1" w:rsidP="002265D1">
      <w:pPr>
        <w:pStyle w:val="ListParagraph"/>
      </w:pPr>
    </w:p>
    <w:p w14:paraId="780DC6BD" w14:textId="77777777" w:rsidR="002265D1" w:rsidRPr="002265D1" w:rsidRDefault="002265D1" w:rsidP="002265D1">
      <w:pPr>
        <w:rPr>
          <w:rFonts w:asciiTheme="minorHAnsi" w:hAnsiTheme="minorHAnsi" w:cstheme="minorHAnsi"/>
        </w:rPr>
      </w:pPr>
      <w:r w:rsidRPr="002265D1">
        <w:rPr>
          <w:rFonts w:asciiTheme="minorHAnsi" w:hAnsiTheme="minorHAnsi" w:cstheme="minorHAnsi"/>
        </w:rPr>
        <w:t>Proposed New Projects:</w:t>
      </w:r>
    </w:p>
    <w:p w14:paraId="438E3373" w14:textId="77777777" w:rsidR="002265D1" w:rsidRDefault="002265D1" w:rsidP="002265D1">
      <w:pPr>
        <w:pStyle w:val="ListParagraph"/>
        <w:numPr>
          <w:ilvl w:val="0"/>
          <w:numId w:val="31"/>
        </w:numPr>
        <w:spacing w:after="160" w:line="259" w:lineRule="auto"/>
      </w:pPr>
      <w:r>
        <w:t>Project 1b - Have an improved bike/pedestrian facility along Brookside Boulevard/44th Avenue NE behind the Town Center as opposed to Project 1 on the west side of SR 104.</w:t>
      </w:r>
    </w:p>
    <w:p w14:paraId="4158A71B" w14:textId="77777777" w:rsidR="002265D1" w:rsidRDefault="002265D1" w:rsidP="002265D1">
      <w:pPr>
        <w:pStyle w:val="ListParagraph"/>
        <w:numPr>
          <w:ilvl w:val="0"/>
          <w:numId w:val="31"/>
        </w:numPr>
        <w:spacing w:after="160" w:line="259" w:lineRule="auto"/>
      </w:pPr>
      <w:r>
        <w:t>Project 12 – upgrade current extruded curb walking path to sidewalks on Hamlin Road (Brookside Boulevard to 37th Avenue NE)</w:t>
      </w:r>
    </w:p>
    <w:p w14:paraId="010F98F8" w14:textId="77777777" w:rsidR="002265D1" w:rsidRDefault="002265D1" w:rsidP="002265D1">
      <w:pPr>
        <w:pStyle w:val="ListParagraph"/>
        <w:numPr>
          <w:ilvl w:val="0"/>
          <w:numId w:val="31"/>
        </w:numPr>
        <w:spacing w:after="160" w:line="259" w:lineRule="auto"/>
      </w:pPr>
      <w:r>
        <w:t>Project 13 – formalize existing goat trail connection from 41st Ave to</w:t>
      </w:r>
      <w:r w:rsidRPr="004255C8">
        <w:t xml:space="preserve"> </w:t>
      </w:r>
      <w:r>
        <w:t>Burke Gilman Trail</w:t>
      </w:r>
    </w:p>
    <w:p w14:paraId="4E6C139F" w14:textId="77777777" w:rsidR="002265D1" w:rsidRDefault="002265D1" w:rsidP="002265D1">
      <w:pPr>
        <w:pStyle w:val="ListParagraph"/>
        <w:numPr>
          <w:ilvl w:val="0"/>
          <w:numId w:val="31"/>
        </w:numPr>
        <w:spacing w:after="160" w:line="259" w:lineRule="auto"/>
      </w:pPr>
      <w:r>
        <w:t>Project 14 – improve walking conditions on 39th Avenue NE from NE 165th Street north to street end / pedestrian trail near Veterinary clinic / gas station.</w:t>
      </w:r>
    </w:p>
    <w:p w14:paraId="23399714" w14:textId="77777777" w:rsidR="002265D1" w:rsidRDefault="002265D1" w:rsidP="002265D1">
      <w:pPr>
        <w:pStyle w:val="ListParagraph"/>
        <w:numPr>
          <w:ilvl w:val="0"/>
          <w:numId w:val="31"/>
        </w:numPr>
        <w:spacing w:after="160" w:line="259" w:lineRule="auto"/>
      </w:pPr>
      <w:r>
        <w:t>Project 15 – improve pedestrian crossing of SR 522 at NE 165th Street. If grade separated crossing is not possible, improve at-grade crossing. Consider enhanced striping, signal timing change</w:t>
      </w:r>
    </w:p>
    <w:p w14:paraId="736590D0" w14:textId="77777777" w:rsidR="002265D1" w:rsidRDefault="002265D1" w:rsidP="002265D1">
      <w:pPr>
        <w:pStyle w:val="ListParagraph"/>
        <w:numPr>
          <w:ilvl w:val="0"/>
          <w:numId w:val="31"/>
        </w:numPr>
        <w:spacing w:after="160" w:line="259" w:lineRule="auto"/>
      </w:pPr>
      <w:r>
        <w:t>Project 16 – staircase maintenance and improved lighting at existing stair case near 39th Ave NE southbound bus stop and to NE 165th Street north of 39th Avenue NE.</w:t>
      </w:r>
    </w:p>
    <w:p w14:paraId="1A715E65" w14:textId="77777777" w:rsidR="002265D1" w:rsidRDefault="002265D1" w:rsidP="002265D1">
      <w:pPr>
        <w:pStyle w:val="ListParagraph"/>
        <w:numPr>
          <w:ilvl w:val="0"/>
          <w:numId w:val="31"/>
        </w:numPr>
        <w:spacing w:after="160" w:line="259" w:lineRule="auto"/>
      </w:pPr>
      <w:r>
        <w:t>Project 17 – South East City Traffic Calming to reduce cut through traffic on 37th Avenue NE to 148th Street to 153rd Street.</w:t>
      </w:r>
    </w:p>
    <w:p w14:paraId="0A3F12A6" w14:textId="77777777" w:rsidR="002265D1" w:rsidRDefault="002265D1" w:rsidP="002265D1">
      <w:pPr>
        <w:pStyle w:val="ListParagraph"/>
        <w:numPr>
          <w:ilvl w:val="0"/>
          <w:numId w:val="31"/>
        </w:numPr>
        <w:spacing w:after="160" w:line="259" w:lineRule="auto"/>
      </w:pPr>
      <w:r>
        <w:t>Project 18 – Sidewalk extension on 147th Street east of SR 522.</w:t>
      </w:r>
    </w:p>
    <w:p w14:paraId="30BB287F" w14:textId="77777777" w:rsidR="002265D1" w:rsidRDefault="002265D1" w:rsidP="002265D1">
      <w:pPr>
        <w:pStyle w:val="ListParagraph"/>
        <w:numPr>
          <w:ilvl w:val="0"/>
          <w:numId w:val="31"/>
        </w:numPr>
        <w:spacing w:after="160" w:line="259" w:lineRule="auto"/>
      </w:pPr>
      <w:r>
        <w:t>Project 19 – On-street parking monitoring program near BRT stations. Consider time limited parking or Residential Permit Zone parking to discourage “hide-and-ride” behavior.</w:t>
      </w:r>
    </w:p>
    <w:p w14:paraId="170D60D6" w14:textId="77777777" w:rsidR="002265D1" w:rsidRDefault="002265D1" w:rsidP="002265D1">
      <w:pPr>
        <w:pStyle w:val="ListParagraph"/>
        <w:numPr>
          <w:ilvl w:val="0"/>
          <w:numId w:val="31"/>
        </w:numPr>
        <w:spacing w:after="160" w:line="259" w:lineRule="auto"/>
      </w:pPr>
      <w:r>
        <w:t>Project 20 – Pedestrian overpass at NE 165</w:t>
      </w:r>
      <w:r w:rsidRPr="00C8569F">
        <w:rPr>
          <w:vertAlign w:val="superscript"/>
        </w:rPr>
        <w:t>th</w:t>
      </w:r>
      <w:r>
        <w:t xml:space="preserve"> Street to facilitate the Sheridan Beach Club Community</w:t>
      </w:r>
    </w:p>
    <w:p w14:paraId="7748BD44" w14:textId="77777777" w:rsidR="002265D1" w:rsidRDefault="002265D1" w:rsidP="002265D1">
      <w:pPr>
        <w:pStyle w:val="ListParagraph"/>
      </w:pPr>
    </w:p>
    <w:p w14:paraId="3C91DD81" w14:textId="340617E6" w:rsidR="002265D1" w:rsidRDefault="002265D1" w:rsidP="002265D1">
      <w:pPr>
        <w:rPr>
          <w:rFonts w:asciiTheme="minorHAnsi" w:hAnsiTheme="minorHAnsi" w:cstheme="minorHAnsi"/>
        </w:rPr>
      </w:pPr>
      <w:r w:rsidRPr="002265D1">
        <w:rPr>
          <w:rFonts w:asciiTheme="minorHAnsi" w:hAnsiTheme="minorHAnsi" w:cstheme="minorHAnsi"/>
          <w:b/>
        </w:rPr>
        <w:t>In response to the above feedback</w:t>
      </w:r>
      <w:r w:rsidRPr="002265D1">
        <w:rPr>
          <w:rFonts w:asciiTheme="minorHAnsi" w:hAnsiTheme="minorHAnsi" w:cstheme="minorHAnsi"/>
        </w:rPr>
        <w:t>, Fehr &amp; Peers will present the top 5 supported non-motorized access projects and the new projects proposed by the community at the December 4</w:t>
      </w:r>
      <w:r w:rsidRPr="002265D1">
        <w:rPr>
          <w:rFonts w:asciiTheme="minorHAnsi" w:hAnsiTheme="minorHAnsi" w:cstheme="minorHAnsi"/>
          <w:vertAlign w:val="superscript"/>
        </w:rPr>
        <w:t>th</w:t>
      </w:r>
      <w:r w:rsidRPr="002265D1">
        <w:rPr>
          <w:rFonts w:asciiTheme="minorHAnsi" w:hAnsiTheme="minorHAnsi" w:cstheme="minorHAnsi"/>
        </w:rPr>
        <w:t xml:space="preserve"> open house and seek further input on preferred investments.</w:t>
      </w:r>
    </w:p>
    <w:p w14:paraId="68CF90D1" w14:textId="1524F6D5" w:rsidR="00652C58" w:rsidRDefault="00652C58" w:rsidP="002265D1">
      <w:pPr>
        <w:rPr>
          <w:rFonts w:asciiTheme="minorHAnsi" w:hAnsiTheme="minorHAnsi" w:cstheme="minorHAnsi"/>
        </w:rPr>
      </w:pPr>
    </w:p>
    <w:p w14:paraId="74EB009D" w14:textId="77777777" w:rsidR="00652C58" w:rsidRPr="00675486" w:rsidRDefault="00652C58" w:rsidP="00652C58">
      <w:pPr>
        <w:pStyle w:val="Heading2"/>
      </w:pPr>
      <w:r w:rsidRPr="00675486">
        <w:t>Where residents want to access SR 522 BRT:</w:t>
      </w:r>
    </w:p>
    <w:p w14:paraId="76838F1A" w14:textId="77777777" w:rsidR="00652C58" w:rsidRDefault="00652C58" w:rsidP="00652C58">
      <w:pPr>
        <w:pStyle w:val="ListParagraph"/>
        <w:numPr>
          <w:ilvl w:val="0"/>
          <w:numId w:val="32"/>
        </w:numPr>
        <w:spacing w:after="160" w:line="259" w:lineRule="auto"/>
      </w:pPr>
      <w:r>
        <w:t xml:space="preserve">Most attendees wanted a stop near the Town Center and at NE 165th Street. However, it is likely higher representation of residents near NE 165th Street attended the Open House. </w:t>
      </w:r>
    </w:p>
    <w:p w14:paraId="3015D341" w14:textId="77777777" w:rsidR="00652C58" w:rsidRDefault="00652C58" w:rsidP="00652C58">
      <w:pPr>
        <w:pStyle w:val="ListParagraph"/>
        <w:numPr>
          <w:ilvl w:val="0"/>
          <w:numId w:val="32"/>
        </w:numPr>
        <w:spacing w:after="160" w:line="259" w:lineRule="auto"/>
      </w:pPr>
      <w:r>
        <w:lastRenderedPageBreak/>
        <w:t>The stop pair at NE 153</w:t>
      </w:r>
      <w:r w:rsidRPr="000A393C">
        <w:rPr>
          <w:vertAlign w:val="superscript"/>
        </w:rPr>
        <w:t>rd</w:t>
      </w:r>
      <w:r>
        <w:t xml:space="preserve"> Street and the stop at 39</w:t>
      </w:r>
      <w:r w:rsidRPr="000A393C">
        <w:rPr>
          <w:vertAlign w:val="superscript"/>
        </w:rPr>
        <w:t>th</w:t>
      </w:r>
      <w:r>
        <w:t xml:space="preserve"> Avenue NE were identified as lightly used.</w:t>
      </w:r>
    </w:p>
    <w:p w14:paraId="5056335D" w14:textId="77777777" w:rsidR="00652C58" w:rsidRPr="00675486" w:rsidRDefault="00652C58" w:rsidP="00652C58">
      <w:pPr>
        <w:pStyle w:val="Heading2"/>
      </w:pPr>
      <w:r w:rsidRPr="00675486">
        <w:t>Other Comments on the Overall Project:</w:t>
      </w:r>
    </w:p>
    <w:p w14:paraId="15FD4CF5" w14:textId="77777777" w:rsidR="00652C58" w:rsidRDefault="00652C58" w:rsidP="00652C58">
      <w:pPr>
        <w:pStyle w:val="ListParagraph"/>
        <w:numPr>
          <w:ilvl w:val="0"/>
          <w:numId w:val="29"/>
        </w:numPr>
        <w:spacing w:after="160" w:line="259" w:lineRule="auto"/>
      </w:pPr>
      <w:r>
        <w:t>Want park and ride at 145</w:t>
      </w:r>
      <w:r w:rsidRPr="003754DC">
        <w:rPr>
          <w:vertAlign w:val="superscript"/>
        </w:rPr>
        <w:t>th</w:t>
      </w:r>
      <w:r>
        <w:t xml:space="preserve"> or on </w:t>
      </w:r>
      <w:proofErr w:type="spellStart"/>
      <w:r>
        <w:t>DejaVu</w:t>
      </w:r>
      <w:proofErr w:type="spellEnd"/>
      <w:r>
        <w:t xml:space="preserve"> lot rather than town center</w:t>
      </w:r>
    </w:p>
    <w:p w14:paraId="317E0223" w14:textId="77777777" w:rsidR="00652C58" w:rsidRDefault="00652C58" w:rsidP="00652C58">
      <w:pPr>
        <w:pStyle w:val="ListParagraph"/>
        <w:numPr>
          <w:ilvl w:val="0"/>
          <w:numId w:val="29"/>
        </w:numPr>
        <w:spacing w:after="160" w:line="259" w:lineRule="auto"/>
      </w:pPr>
      <w:r>
        <w:t>Desire to build two 150-space garages: one at 145</w:t>
      </w:r>
      <w:r w:rsidRPr="00E16BCD">
        <w:rPr>
          <w:vertAlign w:val="superscript"/>
        </w:rPr>
        <w:t>th</w:t>
      </w:r>
      <w:r>
        <w:t xml:space="preserve"> and one at town center</w:t>
      </w:r>
    </w:p>
    <w:p w14:paraId="4A24B5DB" w14:textId="77777777" w:rsidR="00652C58" w:rsidRDefault="00652C58" w:rsidP="00652C58">
      <w:pPr>
        <w:pStyle w:val="ListParagraph"/>
        <w:numPr>
          <w:ilvl w:val="0"/>
          <w:numId w:val="29"/>
        </w:numPr>
        <w:spacing w:after="160" w:line="259" w:lineRule="auto"/>
      </w:pPr>
      <w:r>
        <w:t>Why did it take six months to have a public meeting?</w:t>
      </w:r>
    </w:p>
    <w:p w14:paraId="7D6174C9" w14:textId="77777777" w:rsidR="00652C58" w:rsidRDefault="00652C58" w:rsidP="00652C58">
      <w:pPr>
        <w:pStyle w:val="ListParagraph"/>
        <w:numPr>
          <w:ilvl w:val="0"/>
          <w:numId w:val="29"/>
        </w:numPr>
        <w:spacing w:after="160" w:line="259" w:lineRule="auto"/>
      </w:pPr>
      <w:r>
        <w:t>Concern that this project is too focused on safety and not enough on traffic congestion</w:t>
      </w:r>
    </w:p>
    <w:p w14:paraId="1ECA483F" w14:textId="77777777" w:rsidR="00652C58" w:rsidRDefault="00652C58" w:rsidP="00652C58">
      <w:pPr>
        <w:pStyle w:val="ListParagraph"/>
        <w:numPr>
          <w:ilvl w:val="0"/>
          <w:numId w:val="29"/>
        </w:numPr>
        <w:spacing w:after="160" w:line="259" w:lineRule="auto"/>
      </w:pPr>
      <w:r>
        <w:t>Noise and air pollution (dust, diesel) conflicts between buses and single family neighborhoods</w:t>
      </w:r>
    </w:p>
    <w:p w14:paraId="51424ADD" w14:textId="77777777" w:rsidR="00652C58" w:rsidRDefault="00652C58" w:rsidP="00652C58">
      <w:pPr>
        <w:pStyle w:val="ListParagraph"/>
        <w:numPr>
          <w:ilvl w:val="0"/>
          <w:numId w:val="29"/>
        </w:numPr>
        <w:spacing w:after="160" w:line="259" w:lineRule="auto"/>
      </w:pPr>
      <w:r>
        <w:t>Missing environmental goals about tree canopy maintenance and surface water pollution</w:t>
      </w:r>
    </w:p>
    <w:p w14:paraId="59ECD89C" w14:textId="5F2E2A65" w:rsidR="00B235AE" w:rsidRDefault="00B235AE" w:rsidP="0027516C">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Appendices</w:t>
      </w:r>
    </w:p>
    <w:p w14:paraId="71AC38DA" w14:textId="77777777" w:rsidR="006B162D" w:rsidRDefault="006B162D" w:rsidP="0027516C">
      <w:pPr>
        <w:pStyle w:val="m8402208689670532334msonospacing"/>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Handout</w:t>
      </w:r>
    </w:p>
    <w:p w14:paraId="2EEB5EBB" w14:textId="770DEF64" w:rsidR="00150AF4" w:rsidRPr="005376FD" w:rsidRDefault="00150AF4" w:rsidP="0027516C">
      <w:pPr>
        <w:pStyle w:val="m8402208689670532334msonospacing"/>
        <w:shd w:val="clear" w:color="auto" w:fill="FFFFFF"/>
        <w:spacing w:before="0" w:beforeAutospacing="0" w:after="0" w:afterAutospacing="0"/>
        <w:rPr>
          <w:rFonts w:ascii="Calibri" w:hAnsi="Calibri"/>
          <w:color w:val="222222"/>
          <w:sz w:val="28"/>
          <w:szCs w:val="28"/>
        </w:rPr>
      </w:pPr>
      <w:r>
        <w:rPr>
          <w:rFonts w:ascii="Calibri" w:hAnsi="Calibri"/>
          <w:color w:val="222222"/>
          <w:sz w:val="22"/>
          <w:szCs w:val="22"/>
        </w:rPr>
        <w:t>Comment form</w:t>
      </w:r>
      <w:r>
        <w:rPr>
          <w:rFonts w:ascii="Calibri" w:hAnsi="Calibri"/>
          <w:color w:val="222222"/>
          <w:sz w:val="22"/>
          <w:szCs w:val="22"/>
        </w:rPr>
        <w:br/>
        <w:t>Exhibits</w:t>
      </w:r>
    </w:p>
    <w:p w14:paraId="7DEE02B9" w14:textId="77777777" w:rsidR="00150AF4" w:rsidRDefault="00150AF4" w:rsidP="0027516C">
      <w:pPr>
        <w:pStyle w:val="m8402208689670532334msonospacing"/>
        <w:shd w:val="clear" w:color="auto" w:fill="FFFFFF"/>
        <w:spacing w:before="0" w:beforeAutospacing="0" w:after="0" w:afterAutospacing="0"/>
        <w:rPr>
          <w:rFonts w:ascii="Calibri" w:hAnsi="Calibri"/>
          <w:b/>
          <w:color w:val="222222"/>
          <w:sz w:val="28"/>
          <w:szCs w:val="28"/>
        </w:rPr>
      </w:pPr>
    </w:p>
    <w:p w14:paraId="282AC540" w14:textId="77777777" w:rsidR="00B235AE" w:rsidRDefault="00B235AE" w:rsidP="0027516C">
      <w:pPr>
        <w:pStyle w:val="m8402208689670532334msonospacing"/>
        <w:shd w:val="clear" w:color="auto" w:fill="FFFFFF"/>
        <w:spacing w:before="0" w:beforeAutospacing="0" w:after="0" w:afterAutospacing="0"/>
        <w:rPr>
          <w:rFonts w:asciiTheme="minorHAnsi" w:hAnsiTheme="minorHAnsi"/>
          <w:color w:val="222222"/>
          <w:sz w:val="22"/>
          <w:szCs w:val="22"/>
        </w:rPr>
      </w:pPr>
    </w:p>
    <w:p w14:paraId="10E19773" w14:textId="77777777" w:rsidR="008B6F06" w:rsidRDefault="008B6F06" w:rsidP="0027516C">
      <w:pPr>
        <w:spacing w:after="160"/>
        <w:rPr>
          <w:rFonts w:asciiTheme="minorHAnsi" w:hAnsiTheme="minorHAnsi"/>
          <w:color w:val="222222"/>
          <w:sz w:val="22"/>
          <w:szCs w:val="22"/>
        </w:rPr>
      </w:pPr>
    </w:p>
    <w:p w14:paraId="397BDB7D" w14:textId="77777777" w:rsidR="008B6F06" w:rsidRDefault="008B6F06" w:rsidP="0027516C">
      <w:pPr>
        <w:spacing w:after="160"/>
        <w:ind w:left="720"/>
        <w:rPr>
          <w:rFonts w:asciiTheme="minorHAnsi" w:hAnsiTheme="minorHAnsi"/>
          <w:color w:val="222222"/>
          <w:sz w:val="22"/>
          <w:szCs w:val="22"/>
        </w:rPr>
      </w:pPr>
    </w:p>
    <w:sectPr w:rsidR="008B6F06" w:rsidSect="00A90CF5">
      <w:headerReference w:type="default" r:id="rId8"/>
      <w:footerReference w:type="default" r:id="rId9"/>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9E17" w14:textId="77777777" w:rsidR="00097808" w:rsidRDefault="00097808" w:rsidP="00B8548C">
      <w:r>
        <w:separator/>
      </w:r>
    </w:p>
  </w:endnote>
  <w:endnote w:type="continuationSeparator" w:id="0">
    <w:p w14:paraId="0F1E911E" w14:textId="77777777" w:rsidR="00097808" w:rsidRDefault="00097808" w:rsidP="00B8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4D"/>
    <w:family w:val="swiss"/>
    <w:notTrueType/>
    <w:pitch w:val="default"/>
    <w:sig w:usb0="00000003" w:usb1="00000000" w:usb2="00000000" w:usb3="00000000" w:csb0="00000001" w:csb1="00000000"/>
  </w:font>
  <w:font w:name="Interstate-LightCondensed">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FA9A" w14:textId="5C55F4E5" w:rsidR="00B55A58" w:rsidRPr="002533FF" w:rsidRDefault="00B55A58" w:rsidP="002533FF">
    <w:pPr>
      <w:pStyle w:val="Footer"/>
      <w:jc w:val="right"/>
      <w:rPr>
        <w:rFonts w:asciiTheme="majorHAnsi" w:hAnsiTheme="majorHAnsi"/>
        <w:i/>
        <w:sz w:val="18"/>
        <w:szCs w:val="18"/>
      </w:rPr>
    </w:pPr>
    <w:r w:rsidRPr="002533FF">
      <w:rPr>
        <w:rFonts w:asciiTheme="majorHAnsi" w:hAnsiTheme="majorHAnsi"/>
        <w:i/>
        <w:sz w:val="18"/>
        <w:szCs w:val="18"/>
      </w:rPr>
      <w:t>Open House</w:t>
    </w:r>
    <w:r>
      <w:rPr>
        <w:rFonts w:asciiTheme="majorHAnsi" w:hAnsiTheme="majorHAnsi"/>
        <w:i/>
        <w:sz w:val="18"/>
        <w:szCs w:val="18"/>
      </w:rPr>
      <w:t xml:space="preserve"> 2 Summary </w:t>
    </w:r>
    <w:r w:rsidRPr="002533FF">
      <w:rPr>
        <w:rFonts w:asciiTheme="majorHAnsi" w:hAnsiTheme="majorHAnsi"/>
        <w:i/>
        <w:sz w:val="18"/>
        <w:szCs w:val="18"/>
      </w:rPr>
      <w:t xml:space="preserve">- </w:t>
    </w:r>
    <w:r w:rsidRPr="002533FF">
      <w:rPr>
        <w:rFonts w:asciiTheme="majorHAnsi" w:hAnsiTheme="majorHAnsi"/>
        <w:i/>
        <w:sz w:val="18"/>
        <w:szCs w:val="18"/>
      </w:rPr>
      <w:fldChar w:fldCharType="begin"/>
    </w:r>
    <w:r w:rsidRPr="002533FF">
      <w:rPr>
        <w:rFonts w:asciiTheme="majorHAnsi" w:hAnsiTheme="majorHAnsi"/>
        <w:i/>
        <w:sz w:val="18"/>
        <w:szCs w:val="18"/>
      </w:rPr>
      <w:instrText xml:space="preserve"> PAGE   \* MERGEFORMAT </w:instrText>
    </w:r>
    <w:r w:rsidRPr="002533FF">
      <w:rPr>
        <w:rFonts w:asciiTheme="majorHAnsi" w:hAnsiTheme="majorHAnsi"/>
        <w:i/>
        <w:sz w:val="18"/>
        <w:szCs w:val="18"/>
      </w:rPr>
      <w:fldChar w:fldCharType="separate"/>
    </w:r>
    <w:r w:rsidR="004F3037">
      <w:rPr>
        <w:rFonts w:asciiTheme="majorHAnsi" w:hAnsiTheme="majorHAnsi"/>
        <w:i/>
        <w:noProof/>
        <w:sz w:val="18"/>
        <w:szCs w:val="18"/>
      </w:rPr>
      <w:t>2</w:t>
    </w:r>
    <w:r w:rsidRPr="002533FF">
      <w:rPr>
        <w:rFonts w:asciiTheme="majorHAnsi" w:hAnsiTheme="majorHAnsi"/>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25E6F" w14:textId="77777777" w:rsidR="00097808" w:rsidRDefault="00097808" w:rsidP="00B8548C">
      <w:r>
        <w:separator/>
      </w:r>
    </w:p>
  </w:footnote>
  <w:footnote w:type="continuationSeparator" w:id="0">
    <w:p w14:paraId="292A0673" w14:textId="77777777" w:rsidR="00097808" w:rsidRDefault="00097808" w:rsidP="00B8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CCCC" w14:textId="77777777" w:rsidR="00B55A58" w:rsidRDefault="00B55A58">
    <w:pPr>
      <w:pStyle w:val="Header"/>
    </w:pPr>
    <w:r>
      <w:rPr>
        <w:rFonts w:asciiTheme="majorHAnsi" w:hAnsiTheme="majorHAnsi"/>
        <w:noProof/>
        <w:sz w:val="36"/>
      </w:rPr>
      <w:drawing>
        <wp:inline distT="0" distB="0" distL="0" distR="0" wp14:anchorId="6C2DA5B6" wp14:editId="2E3B2EC7">
          <wp:extent cx="2361537" cy="6342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P SafeHwy identity FINAL with tagline v1_Page_4.jpg"/>
                  <pic:cNvPicPr/>
                </pic:nvPicPr>
                <pic:blipFill>
                  <a:blip r:embed="rId1">
                    <a:extLst>
                      <a:ext uri="{28A0092B-C50C-407E-A947-70E740481C1C}">
                        <a14:useLocalDpi xmlns:a14="http://schemas.microsoft.com/office/drawing/2010/main" val="0"/>
                      </a:ext>
                    </a:extLst>
                  </a:blip>
                  <a:stretch>
                    <a:fillRect/>
                  </a:stretch>
                </pic:blipFill>
                <pic:spPr>
                  <a:xfrm>
                    <a:off x="0" y="0"/>
                    <a:ext cx="2362548" cy="6345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034"/>
    <w:multiLevelType w:val="hybridMultilevel"/>
    <w:tmpl w:val="6270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62C1F"/>
    <w:multiLevelType w:val="hybridMultilevel"/>
    <w:tmpl w:val="D8EA1E82"/>
    <w:lvl w:ilvl="0" w:tplc="56403450">
      <w:start w:val="1"/>
      <w:numFmt w:val="bullet"/>
      <w:lvlText w:val="•"/>
      <w:lvlJc w:val="left"/>
      <w:pPr>
        <w:ind w:left="720" w:hanging="360"/>
      </w:pPr>
      <w:rPr>
        <w:rFonts w:ascii="Source Sans Pro" w:eastAsia="Source Sans Pro" w:hAnsi="Source Sans Pro" w:hint="default"/>
        <w:color w:val="231F20"/>
        <w:spacing w:val="-1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B74"/>
    <w:multiLevelType w:val="hybridMultilevel"/>
    <w:tmpl w:val="499420FC"/>
    <w:lvl w:ilvl="0" w:tplc="56403450">
      <w:start w:val="1"/>
      <w:numFmt w:val="bullet"/>
      <w:lvlText w:val="•"/>
      <w:lvlJc w:val="left"/>
      <w:pPr>
        <w:ind w:left="720" w:hanging="360"/>
      </w:pPr>
      <w:rPr>
        <w:rFonts w:ascii="Source Sans Pro" w:eastAsia="Source Sans Pro" w:hAnsi="Source Sans Pro" w:hint="default"/>
        <w:color w:val="231F20"/>
        <w:spacing w:val="-1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B139D"/>
    <w:multiLevelType w:val="hybridMultilevel"/>
    <w:tmpl w:val="33E09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4A7334"/>
    <w:multiLevelType w:val="hybridMultilevel"/>
    <w:tmpl w:val="DBC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1565"/>
    <w:multiLevelType w:val="hybridMultilevel"/>
    <w:tmpl w:val="DC3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F6B5D"/>
    <w:multiLevelType w:val="hybridMultilevel"/>
    <w:tmpl w:val="3AE2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21739"/>
    <w:multiLevelType w:val="hybridMultilevel"/>
    <w:tmpl w:val="52D4F6A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27CA1D25"/>
    <w:multiLevelType w:val="hybridMultilevel"/>
    <w:tmpl w:val="BB6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C1285"/>
    <w:multiLevelType w:val="hybridMultilevel"/>
    <w:tmpl w:val="5716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B2333"/>
    <w:multiLevelType w:val="hybridMultilevel"/>
    <w:tmpl w:val="33EE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90D83"/>
    <w:multiLevelType w:val="hybridMultilevel"/>
    <w:tmpl w:val="39B6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9E1B72"/>
    <w:multiLevelType w:val="multilevel"/>
    <w:tmpl w:val="122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A400C"/>
    <w:multiLevelType w:val="hybridMultilevel"/>
    <w:tmpl w:val="BDE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6140E"/>
    <w:multiLevelType w:val="hybridMultilevel"/>
    <w:tmpl w:val="3A24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DD1C1F"/>
    <w:multiLevelType w:val="multilevel"/>
    <w:tmpl w:val="347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D7193"/>
    <w:multiLevelType w:val="hybridMultilevel"/>
    <w:tmpl w:val="D7DCC4DE"/>
    <w:lvl w:ilvl="0" w:tplc="56403450">
      <w:start w:val="1"/>
      <w:numFmt w:val="bullet"/>
      <w:lvlText w:val="•"/>
      <w:lvlJc w:val="left"/>
      <w:pPr>
        <w:ind w:left="720" w:hanging="360"/>
      </w:pPr>
      <w:rPr>
        <w:rFonts w:ascii="Source Sans Pro" w:eastAsia="Source Sans Pro" w:hAnsi="Source Sans Pro" w:hint="default"/>
        <w:color w:val="231F20"/>
        <w:spacing w:val="-1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3458D"/>
    <w:multiLevelType w:val="hybridMultilevel"/>
    <w:tmpl w:val="ED34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7A1D14"/>
    <w:multiLevelType w:val="hybridMultilevel"/>
    <w:tmpl w:val="85B6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51BAD"/>
    <w:multiLevelType w:val="hybridMultilevel"/>
    <w:tmpl w:val="3FF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308DB"/>
    <w:multiLevelType w:val="hybridMultilevel"/>
    <w:tmpl w:val="CA2C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D0674"/>
    <w:multiLevelType w:val="hybridMultilevel"/>
    <w:tmpl w:val="877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2639A"/>
    <w:multiLevelType w:val="hybridMultilevel"/>
    <w:tmpl w:val="C37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F72E7"/>
    <w:multiLevelType w:val="hybridMultilevel"/>
    <w:tmpl w:val="BC0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E7207"/>
    <w:multiLevelType w:val="hybridMultilevel"/>
    <w:tmpl w:val="725A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16836"/>
    <w:multiLevelType w:val="hybridMultilevel"/>
    <w:tmpl w:val="9C447204"/>
    <w:lvl w:ilvl="0" w:tplc="FAE83DC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114AF"/>
    <w:multiLevelType w:val="hybridMultilevel"/>
    <w:tmpl w:val="49E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413F4"/>
    <w:multiLevelType w:val="hybridMultilevel"/>
    <w:tmpl w:val="713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40320"/>
    <w:multiLevelType w:val="hybridMultilevel"/>
    <w:tmpl w:val="A0FEC504"/>
    <w:lvl w:ilvl="0" w:tplc="29749FF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694575C"/>
    <w:multiLevelType w:val="hybridMultilevel"/>
    <w:tmpl w:val="6742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F975CF"/>
    <w:multiLevelType w:val="hybridMultilevel"/>
    <w:tmpl w:val="D7D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542E9"/>
    <w:multiLevelType w:val="hybridMultilevel"/>
    <w:tmpl w:val="31A60ABC"/>
    <w:lvl w:ilvl="0" w:tplc="162CD9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2518E"/>
    <w:multiLevelType w:val="hybridMultilevel"/>
    <w:tmpl w:val="FBD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4"/>
  </w:num>
  <w:num w:numId="4">
    <w:abstractNumId w:val="31"/>
  </w:num>
  <w:num w:numId="5">
    <w:abstractNumId w:val="6"/>
  </w:num>
  <w:num w:numId="6">
    <w:abstractNumId w:val="0"/>
  </w:num>
  <w:num w:numId="7">
    <w:abstractNumId w:val="10"/>
  </w:num>
  <w:num w:numId="8">
    <w:abstractNumId w:val="7"/>
  </w:num>
  <w:num w:numId="9">
    <w:abstractNumId w:val="3"/>
  </w:num>
  <w:num w:numId="10">
    <w:abstractNumId w:val="15"/>
  </w:num>
  <w:num w:numId="11">
    <w:abstractNumId w:val="19"/>
  </w:num>
  <w:num w:numId="12">
    <w:abstractNumId w:val="4"/>
  </w:num>
  <w:num w:numId="13">
    <w:abstractNumId w:val="26"/>
  </w:num>
  <w:num w:numId="14">
    <w:abstractNumId w:val="5"/>
  </w:num>
  <w:num w:numId="15">
    <w:abstractNumId w:val="8"/>
  </w:num>
  <w:num w:numId="16">
    <w:abstractNumId w:val="24"/>
  </w:num>
  <w:num w:numId="17">
    <w:abstractNumId w:val="2"/>
  </w:num>
  <w:num w:numId="18">
    <w:abstractNumId w:val="16"/>
  </w:num>
  <w:num w:numId="19">
    <w:abstractNumId w:val="1"/>
  </w:num>
  <w:num w:numId="20">
    <w:abstractNumId w:val="9"/>
  </w:num>
  <w:num w:numId="21">
    <w:abstractNumId w:val="23"/>
  </w:num>
  <w:num w:numId="22">
    <w:abstractNumId w:val="12"/>
  </w:num>
  <w:num w:numId="23">
    <w:abstractNumId w:val="25"/>
  </w:num>
  <w:num w:numId="24">
    <w:abstractNumId w:val="21"/>
  </w:num>
  <w:num w:numId="25">
    <w:abstractNumId w:val="20"/>
  </w:num>
  <w:num w:numId="26">
    <w:abstractNumId w:val="27"/>
  </w:num>
  <w:num w:numId="27">
    <w:abstractNumId w:val="32"/>
  </w:num>
  <w:num w:numId="28">
    <w:abstractNumId w:val="22"/>
  </w:num>
  <w:num w:numId="29">
    <w:abstractNumId w:val="13"/>
  </w:num>
  <w:num w:numId="30">
    <w:abstractNumId w:val="28"/>
  </w:num>
  <w:num w:numId="31">
    <w:abstractNumId w:val="18"/>
  </w:num>
  <w:num w:numId="32">
    <w:abstractNumId w:val="30"/>
  </w:num>
  <w:num w:numId="3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7C"/>
    <w:rsid w:val="00000B45"/>
    <w:rsid w:val="0000165F"/>
    <w:rsid w:val="00007EA2"/>
    <w:rsid w:val="00010E01"/>
    <w:rsid w:val="000229BF"/>
    <w:rsid w:val="00030FCD"/>
    <w:rsid w:val="00031DCA"/>
    <w:rsid w:val="00045C43"/>
    <w:rsid w:val="00045D87"/>
    <w:rsid w:val="00053CF9"/>
    <w:rsid w:val="000610A8"/>
    <w:rsid w:val="000610EF"/>
    <w:rsid w:val="00065FB8"/>
    <w:rsid w:val="00070431"/>
    <w:rsid w:val="000706F3"/>
    <w:rsid w:val="00073B87"/>
    <w:rsid w:val="00074550"/>
    <w:rsid w:val="000764FC"/>
    <w:rsid w:val="00081494"/>
    <w:rsid w:val="000842B3"/>
    <w:rsid w:val="00086F4D"/>
    <w:rsid w:val="00097808"/>
    <w:rsid w:val="000A2C3D"/>
    <w:rsid w:val="000A7CAE"/>
    <w:rsid w:val="000B0F52"/>
    <w:rsid w:val="000B322F"/>
    <w:rsid w:val="000C3F73"/>
    <w:rsid w:val="000C53CE"/>
    <w:rsid w:val="000C5B05"/>
    <w:rsid w:val="000C78FA"/>
    <w:rsid w:val="000C7E6B"/>
    <w:rsid w:val="000D09D1"/>
    <w:rsid w:val="000E1C18"/>
    <w:rsid w:val="000E5911"/>
    <w:rsid w:val="000E645C"/>
    <w:rsid w:val="0010243E"/>
    <w:rsid w:val="00111736"/>
    <w:rsid w:val="00113347"/>
    <w:rsid w:val="00121E66"/>
    <w:rsid w:val="001471D6"/>
    <w:rsid w:val="00150673"/>
    <w:rsid w:val="00150AF4"/>
    <w:rsid w:val="001639C4"/>
    <w:rsid w:val="0016729D"/>
    <w:rsid w:val="0018702D"/>
    <w:rsid w:val="00190C2A"/>
    <w:rsid w:val="00196E0B"/>
    <w:rsid w:val="001A32D3"/>
    <w:rsid w:val="001A7198"/>
    <w:rsid w:val="001C2535"/>
    <w:rsid w:val="001C689E"/>
    <w:rsid w:val="001C7A4F"/>
    <w:rsid w:val="001D14F1"/>
    <w:rsid w:val="001D33A1"/>
    <w:rsid w:val="001D3E77"/>
    <w:rsid w:val="001D4077"/>
    <w:rsid w:val="001D42B7"/>
    <w:rsid w:val="001D4CAA"/>
    <w:rsid w:val="001D600F"/>
    <w:rsid w:val="001D60F2"/>
    <w:rsid w:val="001D79D0"/>
    <w:rsid w:val="001E52C3"/>
    <w:rsid w:val="001E77E9"/>
    <w:rsid w:val="001E7FBB"/>
    <w:rsid w:val="001F2880"/>
    <w:rsid w:val="001F749D"/>
    <w:rsid w:val="002014B4"/>
    <w:rsid w:val="00202BE1"/>
    <w:rsid w:val="00210A0A"/>
    <w:rsid w:val="0021556A"/>
    <w:rsid w:val="00217E7B"/>
    <w:rsid w:val="002206E8"/>
    <w:rsid w:val="00222C0D"/>
    <w:rsid w:val="002265D1"/>
    <w:rsid w:val="00227D4D"/>
    <w:rsid w:val="002357C5"/>
    <w:rsid w:val="002367C5"/>
    <w:rsid w:val="002533FF"/>
    <w:rsid w:val="00260140"/>
    <w:rsid w:val="00261DAC"/>
    <w:rsid w:val="00271B47"/>
    <w:rsid w:val="002729DA"/>
    <w:rsid w:val="0027516C"/>
    <w:rsid w:val="00290787"/>
    <w:rsid w:val="002913E9"/>
    <w:rsid w:val="00292D9A"/>
    <w:rsid w:val="00297E24"/>
    <w:rsid w:val="002A10A8"/>
    <w:rsid w:val="002A3BED"/>
    <w:rsid w:val="002A47D2"/>
    <w:rsid w:val="002B1D22"/>
    <w:rsid w:val="002B5B47"/>
    <w:rsid w:val="002B5CC9"/>
    <w:rsid w:val="002C2C01"/>
    <w:rsid w:val="002C7C62"/>
    <w:rsid w:val="002E7DD5"/>
    <w:rsid w:val="002F042D"/>
    <w:rsid w:val="002F6FED"/>
    <w:rsid w:val="003220BA"/>
    <w:rsid w:val="0033115D"/>
    <w:rsid w:val="00341B5F"/>
    <w:rsid w:val="00352538"/>
    <w:rsid w:val="003621D9"/>
    <w:rsid w:val="003654F0"/>
    <w:rsid w:val="0037132C"/>
    <w:rsid w:val="00390935"/>
    <w:rsid w:val="0039254B"/>
    <w:rsid w:val="00397D16"/>
    <w:rsid w:val="003A02E7"/>
    <w:rsid w:val="003A152A"/>
    <w:rsid w:val="003B261A"/>
    <w:rsid w:val="003B2C5F"/>
    <w:rsid w:val="003B71CB"/>
    <w:rsid w:val="003C034C"/>
    <w:rsid w:val="003C1DBC"/>
    <w:rsid w:val="003D12D7"/>
    <w:rsid w:val="003D187D"/>
    <w:rsid w:val="003D43A9"/>
    <w:rsid w:val="003D67BA"/>
    <w:rsid w:val="003E486C"/>
    <w:rsid w:val="003E69A6"/>
    <w:rsid w:val="0041002C"/>
    <w:rsid w:val="00410C3E"/>
    <w:rsid w:val="004156BD"/>
    <w:rsid w:val="00416000"/>
    <w:rsid w:val="004256C0"/>
    <w:rsid w:val="00425B1C"/>
    <w:rsid w:val="00426A2E"/>
    <w:rsid w:val="0043414C"/>
    <w:rsid w:val="00451720"/>
    <w:rsid w:val="00453529"/>
    <w:rsid w:val="00455C9C"/>
    <w:rsid w:val="00461B47"/>
    <w:rsid w:val="0047617A"/>
    <w:rsid w:val="0048274E"/>
    <w:rsid w:val="004903AF"/>
    <w:rsid w:val="00497EA4"/>
    <w:rsid w:val="004A2B99"/>
    <w:rsid w:val="004A2C08"/>
    <w:rsid w:val="004A470B"/>
    <w:rsid w:val="004A6815"/>
    <w:rsid w:val="004B167C"/>
    <w:rsid w:val="004B5270"/>
    <w:rsid w:val="004C0798"/>
    <w:rsid w:val="004C1EC9"/>
    <w:rsid w:val="004C2DCD"/>
    <w:rsid w:val="004E3206"/>
    <w:rsid w:val="004E3C7B"/>
    <w:rsid w:val="004E75AC"/>
    <w:rsid w:val="004F1AA1"/>
    <w:rsid w:val="004F1F29"/>
    <w:rsid w:val="004F258B"/>
    <w:rsid w:val="004F3037"/>
    <w:rsid w:val="004F6444"/>
    <w:rsid w:val="00505DC1"/>
    <w:rsid w:val="00507784"/>
    <w:rsid w:val="00511878"/>
    <w:rsid w:val="00514508"/>
    <w:rsid w:val="00516562"/>
    <w:rsid w:val="00534572"/>
    <w:rsid w:val="00543B08"/>
    <w:rsid w:val="00544171"/>
    <w:rsid w:val="005467B9"/>
    <w:rsid w:val="005532E5"/>
    <w:rsid w:val="00560961"/>
    <w:rsid w:val="00573362"/>
    <w:rsid w:val="00581D7D"/>
    <w:rsid w:val="005848F5"/>
    <w:rsid w:val="00584B6F"/>
    <w:rsid w:val="00587FFE"/>
    <w:rsid w:val="00592760"/>
    <w:rsid w:val="00593CFF"/>
    <w:rsid w:val="00595AD5"/>
    <w:rsid w:val="00595CD6"/>
    <w:rsid w:val="005A37D8"/>
    <w:rsid w:val="005B0737"/>
    <w:rsid w:val="005B2FF8"/>
    <w:rsid w:val="005C03AC"/>
    <w:rsid w:val="005C3149"/>
    <w:rsid w:val="005C46B7"/>
    <w:rsid w:val="005C6278"/>
    <w:rsid w:val="005C6D3F"/>
    <w:rsid w:val="005C74F0"/>
    <w:rsid w:val="005D58BD"/>
    <w:rsid w:val="005D6076"/>
    <w:rsid w:val="005E3BE2"/>
    <w:rsid w:val="005F15DA"/>
    <w:rsid w:val="005F41CD"/>
    <w:rsid w:val="005F7F21"/>
    <w:rsid w:val="00604D5C"/>
    <w:rsid w:val="00604EC8"/>
    <w:rsid w:val="00607CF2"/>
    <w:rsid w:val="006122CD"/>
    <w:rsid w:val="00617B6D"/>
    <w:rsid w:val="006210F8"/>
    <w:rsid w:val="006358BF"/>
    <w:rsid w:val="006361FC"/>
    <w:rsid w:val="0063726F"/>
    <w:rsid w:val="00641FCF"/>
    <w:rsid w:val="00644BA6"/>
    <w:rsid w:val="00646B7C"/>
    <w:rsid w:val="00650597"/>
    <w:rsid w:val="00652C58"/>
    <w:rsid w:val="00652F9F"/>
    <w:rsid w:val="00654459"/>
    <w:rsid w:val="0065445B"/>
    <w:rsid w:val="00670061"/>
    <w:rsid w:val="006709D2"/>
    <w:rsid w:val="0067496B"/>
    <w:rsid w:val="00685EE4"/>
    <w:rsid w:val="00687FDF"/>
    <w:rsid w:val="00696EEE"/>
    <w:rsid w:val="006A1203"/>
    <w:rsid w:val="006A57C0"/>
    <w:rsid w:val="006B162D"/>
    <w:rsid w:val="006C17EA"/>
    <w:rsid w:val="006C47A4"/>
    <w:rsid w:val="006C6AEF"/>
    <w:rsid w:val="006E2194"/>
    <w:rsid w:val="006E2317"/>
    <w:rsid w:val="006E2435"/>
    <w:rsid w:val="006E3680"/>
    <w:rsid w:val="006E782C"/>
    <w:rsid w:val="006F1906"/>
    <w:rsid w:val="006F5EB2"/>
    <w:rsid w:val="006F7680"/>
    <w:rsid w:val="007033BE"/>
    <w:rsid w:val="00706A11"/>
    <w:rsid w:val="00710ADF"/>
    <w:rsid w:val="0071295A"/>
    <w:rsid w:val="00713876"/>
    <w:rsid w:val="00714711"/>
    <w:rsid w:val="00726380"/>
    <w:rsid w:val="00735589"/>
    <w:rsid w:val="00737686"/>
    <w:rsid w:val="00743E4B"/>
    <w:rsid w:val="00743ED6"/>
    <w:rsid w:val="007449B9"/>
    <w:rsid w:val="00744CC3"/>
    <w:rsid w:val="00761AB6"/>
    <w:rsid w:val="007751CA"/>
    <w:rsid w:val="007906D3"/>
    <w:rsid w:val="00791955"/>
    <w:rsid w:val="00792333"/>
    <w:rsid w:val="007970D9"/>
    <w:rsid w:val="007A1085"/>
    <w:rsid w:val="007B0180"/>
    <w:rsid w:val="007B43BC"/>
    <w:rsid w:val="007B5FFE"/>
    <w:rsid w:val="007C2992"/>
    <w:rsid w:val="007D279D"/>
    <w:rsid w:val="007D27C6"/>
    <w:rsid w:val="007D678E"/>
    <w:rsid w:val="007D7B81"/>
    <w:rsid w:val="007E1513"/>
    <w:rsid w:val="007E1BC4"/>
    <w:rsid w:val="007E41F0"/>
    <w:rsid w:val="007F183C"/>
    <w:rsid w:val="007F3380"/>
    <w:rsid w:val="008001E9"/>
    <w:rsid w:val="00803EFB"/>
    <w:rsid w:val="00812AAA"/>
    <w:rsid w:val="00812C60"/>
    <w:rsid w:val="0082506E"/>
    <w:rsid w:val="00831353"/>
    <w:rsid w:val="00833299"/>
    <w:rsid w:val="008405F0"/>
    <w:rsid w:val="00884BCD"/>
    <w:rsid w:val="00887E33"/>
    <w:rsid w:val="008901CC"/>
    <w:rsid w:val="00897857"/>
    <w:rsid w:val="008A5A64"/>
    <w:rsid w:val="008B44A6"/>
    <w:rsid w:val="008B6F06"/>
    <w:rsid w:val="008C67A6"/>
    <w:rsid w:val="008D1463"/>
    <w:rsid w:val="008D1C40"/>
    <w:rsid w:val="008D7C95"/>
    <w:rsid w:val="008E7DE6"/>
    <w:rsid w:val="008F1748"/>
    <w:rsid w:val="008F366D"/>
    <w:rsid w:val="008F7294"/>
    <w:rsid w:val="009017F2"/>
    <w:rsid w:val="009100AF"/>
    <w:rsid w:val="00911ABB"/>
    <w:rsid w:val="0091342D"/>
    <w:rsid w:val="009209C0"/>
    <w:rsid w:val="00921211"/>
    <w:rsid w:val="00922ECA"/>
    <w:rsid w:val="00924B61"/>
    <w:rsid w:val="00932836"/>
    <w:rsid w:val="0093488C"/>
    <w:rsid w:val="00942970"/>
    <w:rsid w:val="009538C1"/>
    <w:rsid w:val="009540A0"/>
    <w:rsid w:val="0097408C"/>
    <w:rsid w:val="00981186"/>
    <w:rsid w:val="009851C3"/>
    <w:rsid w:val="009873C5"/>
    <w:rsid w:val="00991F27"/>
    <w:rsid w:val="009B3379"/>
    <w:rsid w:val="009D277D"/>
    <w:rsid w:val="009D6736"/>
    <w:rsid w:val="009F0ABF"/>
    <w:rsid w:val="009F595D"/>
    <w:rsid w:val="00A014AA"/>
    <w:rsid w:val="00A03107"/>
    <w:rsid w:val="00A05B50"/>
    <w:rsid w:val="00A42E81"/>
    <w:rsid w:val="00A514EF"/>
    <w:rsid w:val="00A52DEE"/>
    <w:rsid w:val="00A54247"/>
    <w:rsid w:val="00A62B9B"/>
    <w:rsid w:val="00A7760F"/>
    <w:rsid w:val="00A812B4"/>
    <w:rsid w:val="00A827EB"/>
    <w:rsid w:val="00A90CF5"/>
    <w:rsid w:val="00A91CA0"/>
    <w:rsid w:val="00A938FE"/>
    <w:rsid w:val="00AB2792"/>
    <w:rsid w:val="00AB3BD5"/>
    <w:rsid w:val="00AC3483"/>
    <w:rsid w:val="00AC52F9"/>
    <w:rsid w:val="00AC69FC"/>
    <w:rsid w:val="00AC7959"/>
    <w:rsid w:val="00AD6CAF"/>
    <w:rsid w:val="00AF2170"/>
    <w:rsid w:val="00AF4A81"/>
    <w:rsid w:val="00AF4BB2"/>
    <w:rsid w:val="00B01825"/>
    <w:rsid w:val="00B02A33"/>
    <w:rsid w:val="00B12020"/>
    <w:rsid w:val="00B1659C"/>
    <w:rsid w:val="00B235AE"/>
    <w:rsid w:val="00B23DCE"/>
    <w:rsid w:val="00B25C32"/>
    <w:rsid w:val="00B34724"/>
    <w:rsid w:val="00B37D10"/>
    <w:rsid w:val="00B4485F"/>
    <w:rsid w:val="00B55A58"/>
    <w:rsid w:val="00B5741A"/>
    <w:rsid w:val="00B653C4"/>
    <w:rsid w:val="00B71F19"/>
    <w:rsid w:val="00B80224"/>
    <w:rsid w:val="00B8548C"/>
    <w:rsid w:val="00B95FC0"/>
    <w:rsid w:val="00BA1504"/>
    <w:rsid w:val="00BA6A74"/>
    <w:rsid w:val="00BB05A1"/>
    <w:rsid w:val="00BC1CCB"/>
    <w:rsid w:val="00BC7836"/>
    <w:rsid w:val="00BD31AF"/>
    <w:rsid w:val="00BD6740"/>
    <w:rsid w:val="00BE1C50"/>
    <w:rsid w:val="00BF56A6"/>
    <w:rsid w:val="00BF6EAC"/>
    <w:rsid w:val="00BF7CFC"/>
    <w:rsid w:val="00C14F87"/>
    <w:rsid w:val="00C23CC9"/>
    <w:rsid w:val="00C30221"/>
    <w:rsid w:val="00C3211F"/>
    <w:rsid w:val="00C3451E"/>
    <w:rsid w:val="00C545F3"/>
    <w:rsid w:val="00C5581C"/>
    <w:rsid w:val="00C600D4"/>
    <w:rsid w:val="00C75602"/>
    <w:rsid w:val="00C8465D"/>
    <w:rsid w:val="00C857FE"/>
    <w:rsid w:val="00C92E49"/>
    <w:rsid w:val="00C94A2F"/>
    <w:rsid w:val="00CB499C"/>
    <w:rsid w:val="00CD1987"/>
    <w:rsid w:val="00CD7CA1"/>
    <w:rsid w:val="00CE2BED"/>
    <w:rsid w:val="00CE2E77"/>
    <w:rsid w:val="00CE4655"/>
    <w:rsid w:val="00CE6642"/>
    <w:rsid w:val="00CF09C9"/>
    <w:rsid w:val="00CF3582"/>
    <w:rsid w:val="00CF4052"/>
    <w:rsid w:val="00CF79B8"/>
    <w:rsid w:val="00D107B8"/>
    <w:rsid w:val="00D1553F"/>
    <w:rsid w:val="00D163E7"/>
    <w:rsid w:val="00D20012"/>
    <w:rsid w:val="00D33E86"/>
    <w:rsid w:val="00D42E4D"/>
    <w:rsid w:val="00D46DBE"/>
    <w:rsid w:val="00D47BFC"/>
    <w:rsid w:val="00D53B0D"/>
    <w:rsid w:val="00D54FBF"/>
    <w:rsid w:val="00D634EF"/>
    <w:rsid w:val="00D7007E"/>
    <w:rsid w:val="00D710D3"/>
    <w:rsid w:val="00D75126"/>
    <w:rsid w:val="00D8584E"/>
    <w:rsid w:val="00D912CC"/>
    <w:rsid w:val="00D94507"/>
    <w:rsid w:val="00DA1AE0"/>
    <w:rsid w:val="00DA2C17"/>
    <w:rsid w:val="00DB1B6A"/>
    <w:rsid w:val="00DC08BE"/>
    <w:rsid w:val="00DC2202"/>
    <w:rsid w:val="00DC31DC"/>
    <w:rsid w:val="00DD159B"/>
    <w:rsid w:val="00DD3ACF"/>
    <w:rsid w:val="00DD4043"/>
    <w:rsid w:val="00DD4CCC"/>
    <w:rsid w:val="00DE0CAB"/>
    <w:rsid w:val="00DE10B5"/>
    <w:rsid w:val="00DE4BEF"/>
    <w:rsid w:val="00DF195E"/>
    <w:rsid w:val="00DF37B8"/>
    <w:rsid w:val="00E00242"/>
    <w:rsid w:val="00E044FB"/>
    <w:rsid w:val="00E2380A"/>
    <w:rsid w:val="00E2414D"/>
    <w:rsid w:val="00E25BC0"/>
    <w:rsid w:val="00E309B6"/>
    <w:rsid w:val="00E30F39"/>
    <w:rsid w:val="00E376BA"/>
    <w:rsid w:val="00E42534"/>
    <w:rsid w:val="00E442F8"/>
    <w:rsid w:val="00E45693"/>
    <w:rsid w:val="00E46C29"/>
    <w:rsid w:val="00E46C72"/>
    <w:rsid w:val="00E473BF"/>
    <w:rsid w:val="00E506F9"/>
    <w:rsid w:val="00E51EAB"/>
    <w:rsid w:val="00E53B5F"/>
    <w:rsid w:val="00E54D4F"/>
    <w:rsid w:val="00E60B3F"/>
    <w:rsid w:val="00E72C58"/>
    <w:rsid w:val="00E73E99"/>
    <w:rsid w:val="00E76C63"/>
    <w:rsid w:val="00E856D9"/>
    <w:rsid w:val="00E92475"/>
    <w:rsid w:val="00EA0647"/>
    <w:rsid w:val="00EA4BD8"/>
    <w:rsid w:val="00EB55C9"/>
    <w:rsid w:val="00EC0555"/>
    <w:rsid w:val="00EC596A"/>
    <w:rsid w:val="00EC599C"/>
    <w:rsid w:val="00ED1C40"/>
    <w:rsid w:val="00ED2AAB"/>
    <w:rsid w:val="00ED5DDC"/>
    <w:rsid w:val="00EE2F44"/>
    <w:rsid w:val="00EE516A"/>
    <w:rsid w:val="00EF7F84"/>
    <w:rsid w:val="00F01DB0"/>
    <w:rsid w:val="00F02E11"/>
    <w:rsid w:val="00F10821"/>
    <w:rsid w:val="00F10B48"/>
    <w:rsid w:val="00F16FD4"/>
    <w:rsid w:val="00F25ECE"/>
    <w:rsid w:val="00F349ED"/>
    <w:rsid w:val="00F4208B"/>
    <w:rsid w:val="00F4297D"/>
    <w:rsid w:val="00F626BA"/>
    <w:rsid w:val="00F66AD1"/>
    <w:rsid w:val="00F673E6"/>
    <w:rsid w:val="00F678E4"/>
    <w:rsid w:val="00F702D6"/>
    <w:rsid w:val="00F75695"/>
    <w:rsid w:val="00F76173"/>
    <w:rsid w:val="00F81B40"/>
    <w:rsid w:val="00F93863"/>
    <w:rsid w:val="00FA2070"/>
    <w:rsid w:val="00FA5A73"/>
    <w:rsid w:val="00FB0E5E"/>
    <w:rsid w:val="00FB312C"/>
    <w:rsid w:val="00FB520E"/>
    <w:rsid w:val="00FC12D3"/>
    <w:rsid w:val="00FC2864"/>
    <w:rsid w:val="00FD114E"/>
    <w:rsid w:val="00FD6BB8"/>
    <w:rsid w:val="00FE09F2"/>
    <w:rsid w:val="00FF0E13"/>
    <w:rsid w:val="00FF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98"/>
    <w:pPr>
      <w:spacing w:after="0" w:line="240" w:lineRule="auto"/>
    </w:pPr>
    <w:rPr>
      <w:rFonts w:ascii="Century Schoolbook" w:eastAsia="Times New Roman" w:hAnsi="Century Schoolbook" w:cs="Times New Roman"/>
      <w:sz w:val="24"/>
      <w:szCs w:val="20"/>
    </w:rPr>
  </w:style>
  <w:style w:type="paragraph" w:styleId="Heading1">
    <w:name w:val="heading 1"/>
    <w:basedOn w:val="Normal"/>
    <w:next w:val="Normal"/>
    <w:link w:val="Heading1Char"/>
    <w:uiPriority w:val="9"/>
    <w:qFormat/>
    <w:rsid w:val="004C0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798"/>
    <w:pPr>
      <w:tabs>
        <w:tab w:val="center" w:pos="4320"/>
        <w:tab w:val="right" w:pos="8640"/>
      </w:tabs>
    </w:pPr>
  </w:style>
  <w:style w:type="character" w:customStyle="1" w:styleId="HeaderChar">
    <w:name w:val="Header Char"/>
    <w:basedOn w:val="DefaultParagraphFont"/>
    <w:link w:val="Header"/>
    <w:rsid w:val="004C0798"/>
    <w:rPr>
      <w:rFonts w:ascii="Century Schoolbook" w:eastAsia="Times New Roman" w:hAnsi="Century Schoolbook" w:cs="Times New Roman"/>
      <w:sz w:val="24"/>
      <w:szCs w:val="20"/>
    </w:rPr>
  </w:style>
  <w:style w:type="paragraph" w:customStyle="1" w:styleId="Heading0">
    <w:name w:val="Heading 0"/>
    <w:basedOn w:val="Heading1"/>
    <w:rsid w:val="004C0798"/>
    <w:pPr>
      <w:keepLines w:val="0"/>
      <w:spacing w:before="0" w:after="360"/>
      <w:jc w:val="center"/>
      <w:outlineLvl w:val="9"/>
    </w:pPr>
    <w:rPr>
      <w:rFonts w:ascii="Arial" w:eastAsia="Times New Roman" w:hAnsi="Arial" w:cs="Times New Roman"/>
      <w:b/>
      <w:color w:val="auto"/>
      <w:kern w:val="28"/>
      <w:sz w:val="48"/>
      <w:szCs w:val="20"/>
    </w:rPr>
  </w:style>
  <w:style w:type="character" w:customStyle="1" w:styleId="Heading1Char">
    <w:name w:val="Heading 1 Char"/>
    <w:basedOn w:val="DefaultParagraphFont"/>
    <w:link w:val="Heading1"/>
    <w:uiPriority w:val="9"/>
    <w:rsid w:val="004C0798"/>
    <w:rPr>
      <w:rFonts w:asciiTheme="majorHAnsi" w:eastAsiaTheme="majorEastAsia" w:hAnsiTheme="majorHAnsi" w:cstheme="majorBidi"/>
      <w:color w:val="2E74B5" w:themeColor="accent1" w:themeShade="BF"/>
      <w:sz w:val="32"/>
      <w:szCs w:val="32"/>
    </w:rPr>
  </w:style>
  <w:style w:type="paragraph" w:customStyle="1" w:styleId="Charthead">
    <w:name w:val="Chart head"/>
    <w:basedOn w:val="Chart"/>
    <w:next w:val="Chart"/>
    <w:rsid w:val="004C0798"/>
    <w:rPr>
      <w:rFonts w:ascii="Arial" w:hAnsi="Arial"/>
      <w:b/>
    </w:rPr>
  </w:style>
  <w:style w:type="paragraph" w:customStyle="1" w:styleId="Chart">
    <w:name w:val="Chart"/>
    <w:basedOn w:val="Normal"/>
    <w:rsid w:val="004C0798"/>
    <w:pPr>
      <w:spacing w:before="120" w:after="120"/>
    </w:pPr>
  </w:style>
  <w:style w:type="paragraph" w:styleId="NoSpacing">
    <w:name w:val="No Spacing"/>
    <w:uiPriority w:val="1"/>
    <w:qFormat/>
    <w:rsid w:val="001D600F"/>
    <w:pPr>
      <w:spacing w:after="0" w:line="240" w:lineRule="auto"/>
    </w:pPr>
  </w:style>
  <w:style w:type="character" w:styleId="Hyperlink">
    <w:name w:val="Hyperlink"/>
    <w:basedOn w:val="DefaultParagraphFont"/>
    <w:uiPriority w:val="99"/>
    <w:unhideWhenUsed/>
    <w:rsid w:val="00792333"/>
    <w:rPr>
      <w:color w:val="0563C1" w:themeColor="hyperlink"/>
      <w:u w:val="single"/>
    </w:rPr>
  </w:style>
  <w:style w:type="paragraph" w:styleId="BalloonText">
    <w:name w:val="Balloon Text"/>
    <w:basedOn w:val="Normal"/>
    <w:link w:val="BalloonTextChar"/>
    <w:uiPriority w:val="99"/>
    <w:semiHidden/>
    <w:unhideWhenUsed/>
    <w:rsid w:val="0033115D"/>
    <w:rPr>
      <w:rFonts w:ascii="Tahoma" w:hAnsi="Tahoma" w:cs="Tahoma"/>
      <w:sz w:val="16"/>
      <w:szCs w:val="16"/>
    </w:rPr>
  </w:style>
  <w:style w:type="character" w:customStyle="1" w:styleId="BalloonTextChar">
    <w:name w:val="Balloon Text Char"/>
    <w:basedOn w:val="DefaultParagraphFont"/>
    <w:link w:val="BalloonText"/>
    <w:uiPriority w:val="99"/>
    <w:semiHidden/>
    <w:rsid w:val="0033115D"/>
    <w:rPr>
      <w:rFonts w:ascii="Tahoma" w:eastAsia="Times New Roman" w:hAnsi="Tahoma" w:cs="Tahoma"/>
      <w:sz w:val="16"/>
      <w:szCs w:val="16"/>
    </w:rPr>
  </w:style>
  <w:style w:type="paragraph" w:styleId="Footer">
    <w:name w:val="footer"/>
    <w:basedOn w:val="Normal"/>
    <w:link w:val="FooterChar"/>
    <w:uiPriority w:val="99"/>
    <w:unhideWhenUsed/>
    <w:rsid w:val="00B8548C"/>
    <w:pPr>
      <w:tabs>
        <w:tab w:val="center" w:pos="4680"/>
        <w:tab w:val="right" w:pos="9360"/>
      </w:tabs>
    </w:pPr>
  </w:style>
  <w:style w:type="character" w:customStyle="1" w:styleId="FooterChar">
    <w:name w:val="Footer Char"/>
    <w:basedOn w:val="DefaultParagraphFont"/>
    <w:link w:val="Footer"/>
    <w:uiPriority w:val="99"/>
    <w:rsid w:val="00B8548C"/>
    <w:rPr>
      <w:rFonts w:ascii="Century Schoolbook" w:eastAsia="Times New Roman" w:hAnsi="Century Schoolbook" w:cs="Times New Roman"/>
      <w:sz w:val="24"/>
      <w:szCs w:val="20"/>
    </w:rPr>
  </w:style>
  <w:style w:type="paragraph" w:customStyle="1" w:styleId="m8402208689670532334msonospacing">
    <w:name w:val="m_8402208689670532334msonospacing"/>
    <w:basedOn w:val="Normal"/>
    <w:rsid w:val="00B8548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22ECA"/>
    <w:pPr>
      <w:ind w:left="720"/>
      <w:contextualSpacing/>
    </w:pPr>
    <w:rPr>
      <w:rFonts w:asciiTheme="minorHAnsi" w:eastAsiaTheme="minorHAnsi" w:hAnsiTheme="minorHAnsi" w:cstheme="minorBidi"/>
      <w:sz w:val="22"/>
      <w:szCs w:val="22"/>
    </w:rPr>
  </w:style>
  <w:style w:type="paragraph" w:customStyle="1" w:styleId="Default">
    <w:name w:val="Default"/>
    <w:rsid w:val="00030FCD"/>
    <w:pPr>
      <w:widowControl w:val="0"/>
      <w:autoSpaceDE w:val="0"/>
      <w:autoSpaceDN w:val="0"/>
      <w:adjustRightInd w:val="0"/>
      <w:spacing w:after="0" w:line="240" w:lineRule="auto"/>
    </w:pPr>
    <w:rPr>
      <w:rFonts w:ascii="Interstate" w:hAnsi="Interstate" w:cs="Interstate"/>
      <w:color w:val="000000"/>
      <w:sz w:val="24"/>
      <w:szCs w:val="24"/>
    </w:rPr>
  </w:style>
  <w:style w:type="paragraph" w:customStyle="1" w:styleId="Pa1">
    <w:name w:val="Pa1"/>
    <w:basedOn w:val="Default"/>
    <w:next w:val="Default"/>
    <w:uiPriority w:val="99"/>
    <w:rsid w:val="00030FCD"/>
    <w:pPr>
      <w:spacing w:line="241" w:lineRule="atLeast"/>
    </w:pPr>
    <w:rPr>
      <w:rFonts w:cs="Times New Roman"/>
      <w:color w:val="auto"/>
    </w:rPr>
  </w:style>
  <w:style w:type="character" w:customStyle="1" w:styleId="A1">
    <w:name w:val="A1"/>
    <w:uiPriority w:val="99"/>
    <w:rsid w:val="00030FCD"/>
    <w:rPr>
      <w:rFonts w:cs="Interstate"/>
      <w:color w:val="000000"/>
      <w:sz w:val="36"/>
      <w:szCs w:val="36"/>
    </w:rPr>
  </w:style>
  <w:style w:type="paragraph" w:customStyle="1" w:styleId="Body">
    <w:name w:val="Body"/>
    <w:basedOn w:val="Normal"/>
    <w:uiPriority w:val="99"/>
    <w:rsid w:val="0048274E"/>
    <w:pPr>
      <w:widowControl w:val="0"/>
      <w:suppressAutoHyphens/>
      <w:autoSpaceDE w:val="0"/>
      <w:autoSpaceDN w:val="0"/>
      <w:adjustRightInd w:val="0"/>
      <w:spacing w:line="288" w:lineRule="auto"/>
      <w:textAlignment w:val="center"/>
    </w:pPr>
    <w:rPr>
      <w:rFonts w:ascii="Interstate-LightCondensed" w:eastAsiaTheme="minorHAnsi" w:hAnsi="Interstate-LightCondensed" w:cs="Interstate-LightCondensed"/>
      <w:color w:val="000000"/>
      <w:szCs w:val="24"/>
    </w:rPr>
  </w:style>
  <w:style w:type="character" w:customStyle="1" w:styleId="Heading2Char">
    <w:name w:val="Heading 2 Char"/>
    <w:basedOn w:val="DefaultParagraphFont"/>
    <w:link w:val="Heading2"/>
    <w:uiPriority w:val="9"/>
    <w:rsid w:val="00E0024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265D1"/>
    <w:rPr>
      <w:sz w:val="16"/>
      <w:szCs w:val="16"/>
    </w:rPr>
  </w:style>
  <w:style w:type="paragraph" w:styleId="CommentText">
    <w:name w:val="annotation text"/>
    <w:basedOn w:val="Normal"/>
    <w:link w:val="CommentTextChar"/>
    <w:uiPriority w:val="99"/>
    <w:semiHidden/>
    <w:unhideWhenUsed/>
    <w:rsid w:val="002265D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265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98"/>
    <w:pPr>
      <w:spacing w:after="0" w:line="240" w:lineRule="auto"/>
    </w:pPr>
    <w:rPr>
      <w:rFonts w:ascii="Century Schoolbook" w:eastAsia="Times New Roman" w:hAnsi="Century Schoolbook" w:cs="Times New Roman"/>
      <w:sz w:val="24"/>
      <w:szCs w:val="20"/>
    </w:rPr>
  </w:style>
  <w:style w:type="paragraph" w:styleId="Heading1">
    <w:name w:val="heading 1"/>
    <w:basedOn w:val="Normal"/>
    <w:next w:val="Normal"/>
    <w:link w:val="Heading1Char"/>
    <w:uiPriority w:val="9"/>
    <w:qFormat/>
    <w:rsid w:val="004C0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798"/>
    <w:pPr>
      <w:tabs>
        <w:tab w:val="center" w:pos="4320"/>
        <w:tab w:val="right" w:pos="8640"/>
      </w:tabs>
    </w:pPr>
  </w:style>
  <w:style w:type="character" w:customStyle="1" w:styleId="HeaderChar">
    <w:name w:val="Header Char"/>
    <w:basedOn w:val="DefaultParagraphFont"/>
    <w:link w:val="Header"/>
    <w:rsid w:val="004C0798"/>
    <w:rPr>
      <w:rFonts w:ascii="Century Schoolbook" w:eastAsia="Times New Roman" w:hAnsi="Century Schoolbook" w:cs="Times New Roman"/>
      <w:sz w:val="24"/>
      <w:szCs w:val="20"/>
    </w:rPr>
  </w:style>
  <w:style w:type="paragraph" w:customStyle="1" w:styleId="Heading0">
    <w:name w:val="Heading 0"/>
    <w:basedOn w:val="Heading1"/>
    <w:rsid w:val="004C0798"/>
    <w:pPr>
      <w:keepLines w:val="0"/>
      <w:spacing w:before="0" w:after="360"/>
      <w:jc w:val="center"/>
      <w:outlineLvl w:val="9"/>
    </w:pPr>
    <w:rPr>
      <w:rFonts w:ascii="Arial" w:eastAsia="Times New Roman" w:hAnsi="Arial" w:cs="Times New Roman"/>
      <w:b/>
      <w:color w:val="auto"/>
      <w:kern w:val="28"/>
      <w:sz w:val="48"/>
      <w:szCs w:val="20"/>
    </w:rPr>
  </w:style>
  <w:style w:type="character" w:customStyle="1" w:styleId="Heading1Char">
    <w:name w:val="Heading 1 Char"/>
    <w:basedOn w:val="DefaultParagraphFont"/>
    <w:link w:val="Heading1"/>
    <w:uiPriority w:val="9"/>
    <w:rsid w:val="004C0798"/>
    <w:rPr>
      <w:rFonts w:asciiTheme="majorHAnsi" w:eastAsiaTheme="majorEastAsia" w:hAnsiTheme="majorHAnsi" w:cstheme="majorBidi"/>
      <w:color w:val="2E74B5" w:themeColor="accent1" w:themeShade="BF"/>
      <w:sz w:val="32"/>
      <w:szCs w:val="32"/>
    </w:rPr>
  </w:style>
  <w:style w:type="paragraph" w:customStyle="1" w:styleId="Charthead">
    <w:name w:val="Chart head"/>
    <w:basedOn w:val="Chart"/>
    <w:next w:val="Chart"/>
    <w:rsid w:val="004C0798"/>
    <w:rPr>
      <w:rFonts w:ascii="Arial" w:hAnsi="Arial"/>
      <w:b/>
    </w:rPr>
  </w:style>
  <w:style w:type="paragraph" w:customStyle="1" w:styleId="Chart">
    <w:name w:val="Chart"/>
    <w:basedOn w:val="Normal"/>
    <w:rsid w:val="004C0798"/>
    <w:pPr>
      <w:spacing w:before="120" w:after="120"/>
    </w:pPr>
  </w:style>
  <w:style w:type="paragraph" w:styleId="NoSpacing">
    <w:name w:val="No Spacing"/>
    <w:uiPriority w:val="1"/>
    <w:qFormat/>
    <w:rsid w:val="001D600F"/>
    <w:pPr>
      <w:spacing w:after="0" w:line="240" w:lineRule="auto"/>
    </w:pPr>
  </w:style>
  <w:style w:type="character" w:styleId="Hyperlink">
    <w:name w:val="Hyperlink"/>
    <w:basedOn w:val="DefaultParagraphFont"/>
    <w:uiPriority w:val="99"/>
    <w:unhideWhenUsed/>
    <w:rsid w:val="00792333"/>
    <w:rPr>
      <w:color w:val="0563C1" w:themeColor="hyperlink"/>
      <w:u w:val="single"/>
    </w:rPr>
  </w:style>
  <w:style w:type="paragraph" w:styleId="BalloonText">
    <w:name w:val="Balloon Text"/>
    <w:basedOn w:val="Normal"/>
    <w:link w:val="BalloonTextChar"/>
    <w:uiPriority w:val="99"/>
    <w:semiHidden/>
    <w:unhideWhenUsed/>
    <w:rsid w:val="0033115D"/>
    <w:rPr>
      <w:rFonts w:ascii="Tahoma" w:hAnsi="Tahoma" w:cs="Tahoma"/>
      <w:sz w:val="16"/>
      <w:szCs w:val="16"/>
    </w:rPr>
  </w:style>
  <w:style w:type="character" w:customStyle="1" w:styleId="BalloonTextChar">
    <w:name w:val="Balloon Text Char"/>
    <w:basedOn w:val="DefaultParagraphFont"/>
    <w:link w:val="BalloonText"/>
    <w:uiPriority w:val="99"/>
    <w:semiHidden/>
    <w:rsid w:val="0033115D"/>
    <w:rPr>
      <w:rFonts w:ascii="Tahoma" w:eastAsia="Times New Roman" w:hAnsi="Tahoma" w:cs="Tahoma"/>
      <w:sz w:val="16"/>
      <w:szCs w:val="16"/>
    </w:rPr>
  </w:style>
  <w:style w:type="paragraph" w:styleId="Footer">
    <w:name w:val="footer"/>
    <w:basedOn w:val="Normal"/>
    <w:link w:val="FooterChar"/>
    <w:uiPriority w:val="99"/>
    <w:unhideWhenUsed/>
    <w:rsid w:val="00B8548C"/>
    <w:pPr>
      <w:tabs>
        <w:tab w:val="center" w:pos="4680"/>
        <w:tab w:val="right" w:pos="9360"/>
      </w:tabs>
    </w:pPr>
  </w:style>
  <w:style w:type="character" w:customStyle="1" w:styleId="FooterChar">
    <w:name w:val="Footer Char"/>
    <w:basedOn w:val="DefaultParagraphFont"/>
    <w:link w:val="Footer"/>
    <w:uiPriority w:val="99"/>
    <w:rsid w:val="00B8548C"/>
    <w:rPr>
      <w:rFonts w:ascii="Century Schoolbook" w:eastAsia="Times New Roman" w:hAnsi="Century Schoolbook" w:cs="Times New Roman"/>
      <w:sz w:val="24"/>
      <w:szCs w:val="20"/>
    </w:rPr>
  </w:style>
  <w:style w:type="paragraph" w:customStyle="1" w:styleId="m8402208689670532334msonospacing">
    <w:name w:val="m_8402208689670532334msonospacing"/>
    <w:basedOn w:val="Normal"/>
    <w:rsid w:val="00B8548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22ECA"/>
    <w:pPr>
      <w:ind w:left="720"/>
      <w:contextualSpacing/>
    </w:pPr>
    <w:rPr>
      <w:rFonts w:asciiTheme="minorHAnsi" w:eastAsiaTheme="minorHAnsi" w:hAnsiTheme="minorHAnsi" w:cstheme="minorBidi"/>
      <w:sz w:val="22"/>
      <w:szCs w:val="22"/>
    </w:rPr>
  </w:style>
  <w:style w:type="paragraph" w:customStyle="1" w:styleId="Default">
    <w:name w:val="Default"/>
    <w:rsid w:val="00030FCD"/>
    <w:pPr>
      <w:widowControl w:val="0"/>
      <w:autoSpaceDE w:val="0"/>
      <w:autoSpaceDN w:val="0"/>
      <w:adjustRightInd w:val="0"/>
      <w:spacing w:after="0" w:line="240" w:lineRule="auto"/>
    </w:pPr>
    <w:rPr>
      <w:rFonts w:ascii="Interstate" w:hAnsi="Interstate" w:cs="Interstate"/>
      <w:color w:val="000000"/>
      <w:sz w:val="24"/>
      <w:szCs w:val="24"/>
    </w:rPr>
  </w:style>
  <w:style w:type="paragraph" w:customStyle="1" w:styleId="Pa1">
    <w:name w:val="Pa1"/>
    <w:basedOn w:val="Default"/>
    <w:next w:val="Default"/>
    <w:uiPriority w:val="99"/>
    <w:rsid w:val="00030FCD"/>
    <w:pPr>
      <w:spacing w:line="241" w:lineRule="atLeast"/>
    </w:pPr>
    <w:rPr>
      <w:rFonts w:cs="Times New Roman"/>
      <w:color w:val="auto"/>
    </w:rPr>
  </w:style>
  <w:style w:type="character" w:customStyle="1" w:styleId="A1">
    <w:name w:val="A1"/>
    <w:uiPriority w:val="99"/>
    <w:rsid w:val="00030FCD"/>
    <w:rPr>
      <w:rFonts w:cs="Interstate"/>
      <w:color w:val="000000"/>
      <w:sz w:val="36"/>
      <w:szCs w:val="36"/>
    </w:rPr>
  </w:style>
  <w:style w:type="paragraph" w:customStyle="1" w:styleId="Body">
    <w:name w:val="Body"/>
    <w:basedOn w:val="Normal"/>
    <w:uiPriority w:val="99"/>
    <w:rsid w:val="0048274E"/>
    <w:pPr>
      <w:widowControl w:val="0"/>
      <w:suppressAutoHyphens/>
      <w:autoSpaceDE w:val="0"/>
      <w:autoSpaceDN w:val="0"/>
      <w:adjustRightInd w:val="0"/>
      <w:spacing w:line="288" w:lineRule="auto"/>
      <w:textAlignment w:val="center"/>
    </w:pPr>
    <w:rPr>
      <w:rFonts w:ascii="Interstate-LightCondensed" w:eastAsiaTheme="minorHAnsi" w:hAnsi="Interstate-LightCondensed" w:cs="Interstate-LightCondensed"/>
      <w:color w:val="000000"/>
      <w:szCs w:val="24"/>
    </w:rPr>
  </w:style>
  <w:style w:type="character" w:customStyle="1" w:styleId="Heading2Char">
    <w:name w:val="Heading 2 Char"/>
    <w:basedOn w:val="DefaultParagraphFont"/>
    <w:link w:val="Heading2"/>
    <w:uiPriority w:val="9"/>
    <w:rsid w:val="00E0024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265D1"/>
    <w:rPr>
      <w:sz w:val="16"/>
      <w:szCs w:val="16"/>
    </w:rPr>
  </w:style>
  <w:style w:type="paragraph" w:styleId="CommentText">
    <w:name w:val="annotation text"/>
    <w:basedOn w:val="Normal"/>
    <w:link w:val="CommentTextChar"/>
    <w:uiPriority w:val="99"/>
    <w:semiHidden/>
    <w:unhideWhenUsed/>
    <w:rsid w:val="002265D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265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920">
      <w:bodyDiv w:val="1"/>
      <w:marLeft w:val="0"/>
      <w:marRight w:val="0"/>
      <w:marTop w:val="0"/>
      <w:marBottom w:val="0"/>
      <w:divBdr>
        <w:top w:val="none" w:sz="0" w:space="0" w:color="auto"/>
        <w:left w:val="none" w:sz="0" w:space="0" w:color="auto"/>
        <w:bottom w:val="none" w:sz="0" w:space="0" w:color="auto"/>
        <w:right w:val="none" w:sz="0" w:space="0" w:color="auto"/>
      </w:divBdr>
    </w:div>
    <w:div w:id="1334457506">
      <w:bodyDiv w:val="1"/>
      <w:marLeft w:val="0"/>
      <w:marRight w:val="0"/>
      <w:marTop w:val="0"/>
      <w:marBottom w:val="0"/>
      <w:divBdr>
        <w:top w:val="none" w:sz="0" w:space="0" w:color="auto"/>
        <w:left w:val="none" w:sz="0" w:space="0" w:color="auto"/>
        <w:bottom w:val="none" w:sz="0" w:space="0" w:color="auto"/>
        <w:right w:val="none" w:sz="0" w:space="0" w:color="auto"/>
      </w:divBdr>
    </w:div>
    <w:div w:id="1738477700">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sChild>
        <w:div w:id="904879551">
          <w:marLeft w:val="0"/>
          <w:marRight w:val="0"/>
          <w:marTop w:val="0"/>
          <w:marBottom w:val="0"/>
          <w:divBdr>
            <w:top w:val="none" w:sz="0" w:space="0" w:color="auto"/>
            <w:left w:val="none" w:sz="0" w:space="0" w:color="auto"/>
            <w:bottom w:val="none" w:sz="0" w:space="0" w:color="auto"/>
            <w:right w:val="none" w:sz="0" w:space="0" w:color="auto"/>
          </w:divBdr>
        </w:div>
        <w:div w:id="2119134738">
          <w:marLeft w:val="0"/>
          <w:marRight w:val="0"/>
          <w:marTop w:val="0"/>
          <w:marBottom w:val="0"/>
          <w:divBdr>
            <w:top w:val="none" w:sz="0" w:space="0" w:color="auto"/>
            <w:left w:val="none" w:sz="0" w:space="0" w:color="auto"/>
            <w:bottom w:val="none" w:sz="0" w:space="0" w:color="auto"/>
            <w:right w:val="none" w:sz="0" w:space="0" w:color="auto"/>
          </w:divBdr>
        </w:div>
        <w:div w:id="1472287408">
          <w:marLeft w:val="0"/>
          <w:marRight w:val="0"/>
          <w:marTop w:val="0"/>
          <w:marBottom w:val="0"/>
          <w:divBdr>
            <w:top w:val="none" w:sz="0" w:space="0" w:color="auto"/>
            <w:left w:val="none" w:sz="0" w:space="0" w:color="auto"/>
            <w:bottom w:val="none" w:sz="0" w:space="0" w:color="auto"/>
            <w:right w:val="none" w:sz="0" w:space="0" w:color="auto"/>
          </w:divBdr>
        </w:div>
        <w:div w:id="1538471849">
          <w:marLeft w:val="0"/>
          <w:marRight w:val="0"/>
          <w:marTop w:val="0"/>
          <w:marBottom w:val="0"/>
          <w:divBdr>
            <w:top w:val="none" w:sz="0" w:space="0" w:color="auto"/>
            <w:left w:val="none" w:sz="0" w:space="0" w:color="auto"/>
            <w:bottom w:val="none" w:sz="0" w:space="0" w:color="auto"/>
            <w:right w:val="none" w:sz="0" w:space="0" w:color="auto"/>
          </w:divBdr>
        </w:div>
        <w:div w:id="1714648117">
          <w:marLeft w:val="0"/>
          <w:marRight w:val="0"/>
          <w:marTop w:val="0"/>
          <w:marBottom w:val="0"/>
          <w:divBdr>
            <w:top w:val="none" w:sz="0" w:space="0" w:color="auto"/>
            <w:left w:val="none" w:sz="0" w:space="0" w:color="auto"/>
            <w:bottom w:val="none" w:sz="0" w:space="0" w:color="auto"/>
            <w:right w:val="none" w:sz="0" w:space="0" w:color="auto"/>
          </w:divBdr>
        </w:div>
        <w:div w:id="1326477739">
          <w:marLeft w:val="0"/>
          <w:marRight w:val="0"/>
          <w:marTop w:val="0"/>
          <w:marBottom w:val="0"/>
          <w:divBdr>
            <w:top w:val="none" w:sz="0" w:space="0" w:color="auto"/>
            <w:left w:val="none" w:sz="0" w:space="0" w:color="auto"/>
            <w:bottom w:val="none" w:sz="0" w:space="0" w:color="auto"/>
            <w:right w:val="none" w:sz="0" w:space="0" w:color="auto"/>
          </w:divBdr>
        </w:div>
        <w:div w:id="1674183784">
          <w:marLeft w:val="0"/>
          <w:marRight w:val="0"/>
          <w:marTop w:val="0"/>
          <w:marBottom w:val="0"/>
          <w:divBdr>
            <w:top w:val="none" w:sz="0" w:space="0" w:color="auto"/>
            <w:left w:val="none" w:sz="0" w:space="0" w:color="auto"/>
            <w:bottom w:val="none" w:sz="0" w:space="0" w:color="auto"/>
            <w:right w:val="none" w:sz="0" w:space="0" w:color="auto"/>
          </w:divBdr>
        </w:div>
        <w:div w:id="571352396">
          <w:marLeft w:val="0"/>
          <w:marRight w:val="0"/>
          <w:marTop w:val="0"/>
          <w:marBottom w:val="0"/>
          <w:divBdr>
            <w:top w:val="none" w:sz="0" w:space="0" w:color="auto"/>
            <w:left w:val="none" w:sz="0" w:space="0" w:color="auto"/>
            <w:bottom w:val="none" w:sz="0" w:space="0" w:color="auto"/>
            <w:right w:val="none" w:sz="0" w:space="0" w:color="auto"/>
          </w:divBdr>
        </w:div>
        <w:div w:id="163428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Saviskas</dc:creator>
  <cp:lastModifiedBy>Rebecca Fornaby</cp:lastModifiedBy>
  <cp:revision>8</cp:revision>
  <cp:lastPrinted>2017-10-18T19:31:00Z</cp:lastPrinted>
  <dcterms:created xsi:type="dcterms:W3CDTF">2017-12-01T18:12:00Z</dcterms:created>
  <dcterms:modified xsi:type="dcterms:W3CDTF">2017-12-01T18:17:00Z</dcterms:modified>
</cp:coreProperties>
</file>